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ind w:left="0" w:firstLine="0"/>
        <w:rPr>
          <w:rFonts w:ascii="Times New Roman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ind w:left="0" w:firstLine="0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10" w:h="16840"/>
          <w:pgMar w:top="700" w:bottom="280" w:left="940" w:right="1000"/>
        </w:sect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ind w:left="0" w:firstLine="0"/>
        <w:rPr>
          <w:rFonts w:ascii="Times New Roman"/>
        </w:rPr>
      </w:pPr>
    </w:p>
    <w:p>
      <w:pPr>
        <w:pStyle w:val="BodyText"/>
        <w:spacing w:before="1"/>
        <w:ind w:left="0" w:firstLine="0"/>
        <w:rPr>
          <w:rFonts w:ascii="Times New Roman"/>
          <w:sz w:val="19"/>
        </w:rPr>
      </w:pPr>
    </w:p>
    <w:p>
      <w:pPr>
        <w:pStyle w:val="Heading1"/>
        <w:spacing w:before="1"/>
      </w:pPr>
      <w:r>
        <w:rPr/>
        <w:t>Identificação</w:t>
      </w:r>
    </w:p>
    <w:p>
      <w:pPr>
        <w:spacing w:before="51"/>
        <w:ind w:left="118" w:right="1903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ANEXO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VIII</w:t>
      </w:r>
    </w:p>
    <w:p>
      <w:pPr>
        <w:pStyle w:val="Heading1"/>
        <w:spacing w:before="68"/>
        <w:ind w:left="129" w:right="1903"/>
        <w:jc w:val="center"/>
      </w:pPr>
      <w:r>
        <w:rPr/>
        <w:t>CONSOLIDAÇÃO</w:t>
      </w:r>
      <w:r>
        <w:rPr>
          <w:spacing w:val="-4"/>
        </w:rPr>
        <w:t> </w:t>
      </w:r>
      <w:r>
        <w:rPr/>
        <w:t>DAS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TRABALHO</w:t>
      </w:r>
      <w:r>
        <w:rPr>
          <w:spacing w:val="3"/>
        </w:rPr>
        <w:t> </w:t>
      </w:r>
      <w:r>
        <w:rPr/>
        <w:t>REMOTO</w:t>
      </w:r>
    </w:p>
    <w:p>
      <w:pPr>
        <w:spacing w:after="0"/>
        <w:jc w:val="center"/>
        <w:sectPr>
          <w:type w:val="continuous"/>
          <w:pgSz w:w="11910" w:h="16840"/>
          <w:pgMar w:top="700" w:bottom="280" w:left="940" w:right="1000"/>
          <w:cols w:num="2" w:equalWidth="0">
            <w:col w:w="1465" w:space="321"/>
            <w:col w:w="8184"/>
          </w:cols>
        </w:sect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Centro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Ensino/Reitoria: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Período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Avaliação:</w:t>
      </w:r>
    </w:p>
    <w:p>
      <w:pPr>
        <w:pStyle w:val="Heading1"/>
      </w:pP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Remoto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5" w:after="0"/>
        <w:ind w:left="860" w:right="0" w:hanging="361"/>
        <w:jc w:val="left"/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Servidores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Regime</w:t>
      </w:r>
      <w:r>
        <w:rPr>
          <w:spacing w:val="-5"/>
          <w:sz w:val="24"/>
        </w:rPr>
        <w:t> </w:t>
      </w:r>
      <w:r>
        <w:rPr>
          <w:sz w:val="24"/>
        </w:rPr>
        <w:t>Integral: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Servidores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Regime</w:t>
      </w:r>
      <w:r>
        <w:rPr>
          <w:spacing w:val="-4"/>
          <w:sz w:val="24"/>
        </w:rPr>
        <w:t> </w:t>
      </w:r>
      <w:r>
        <w:rPr>
          <w:sz w:val="24"/>
        </w:rPr>
        <w:t>Híbrido: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Total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Servidores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Centro/Reitoria:</w:t>
      </w:r>
    </w:p>
    <w:p>
      <w:pPr>
        <w:pStyle w:val="Heading1"/>
      </w:pPr>
      <w:r>
        <w:rPr/>
        <w:t>Avaliações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Desempenho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5" w:after="0"/>
        <w:ind w:left="860" w:right="0" w:hanging="361"/>
        <w:jc w:val="left"/>
        <w:rPr>
          <w:sz w:val="24"/>
        </w:rPr>
      </w:pPr>
      <w:r>
        <w:rPr>
          <w:sz w:val="24"/>
        </w:rPr>
        <w:t>Nota</w:t>
      </w:r>
      <w:r>
        <w:rPr>
          <w:spacing w:val="-4"/>
          <w:sz w:val="24"/>
        </w:rPr>
        <w:t> </w:t>
      </w:r>
      <w:r>
        <w:rPr>
          <w:sz w:val="24"/>
        </w:rPr>
        <w:t>Média</w:t>
      </w:r>
      <w:r>
        <w:rPr>
          <w:spacing w:val="-4"/>
          <w:sz w:val="24"/>
        </w:rPr>
        <w:t> </w:t>
      </w:r>
      <w:r>
        <w:rPr>
          <w:sz w:val="24"/>
        </w:rPr>
        <w:t>Geral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Trabalho</w:t>
      </w:r>
      <w:r>
        <w:rPr>
          <w:spacing w:val="-6"/>
          <w:sz w:val="24"/>
        </w:rPr>
        <w:t> </w:t>
      </w:r>
      <w:r>
        <w:rPr>
          <w:sz w:val="24"/>
        </w:rPr>
        <w:t>Remoto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Centro: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Nota</w:t>
      </w:r>
      <w:r>
        <w:rPr>
          <w:spacing w:val="-5"/>
          <w:sz w:val="24"/>
        </w:rPr>
        <w:t> </w:t>
      </w:r>
      <w:r>
        <w:rPr>
          <w:sz w:val="24"/>
        </w:rPr>
        <w:t>Média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Critério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Avaliação: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165" w:lineRule="auto" w:before="126" w:after="0"/>
        <w:ind w:left="1581" w:right="140" w:hanging="360"/>
        <w:jc w:val="left"/>
        <w:rPr>
          <w:sz w:val="24"/>
        </w:rPr>
      </w:pPr>
      <w:r>
        <w:rPr>
          <w:sz w:val="24"/>
        </w:rPr>
        <w:t>Cumpre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rigor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compromissos</w:t>
      </w:r>
      <w:r>
        <w:rPr>
          <w:spacing w:val="-4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desempenho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suas</w:t>
      </w:r>
      <w:r>
        <w:rPr>
          <w:spacing w:val="-4"/>
          <w:sz w:val="24"/>
        </w:rPr>
        <w:t> </w:t>
      </w:r>
      <w:r>
        <w:rPr>
          <w:sz w:val="24"/>
        </w:rPr>
        <w:t>atividades</w:t>
      </w:r>
      <w:r>
        <w:rPr>
          <w:spacing w:val="-5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2"/>
          <w:sz w:val="24"/>
        </w:rPr>
        <w:t> </w:t>
      </w:r>
      <w:r>
        <w:rPr>
          <w:sz w:val="24"/>
        </w:rPr>
        <w:t>os trabalhos no prazo</w:t>
      </w:r>
      <w:r>
        <w:rPr>
          <w:spacing w:val="1"/>
          <w:sz w:val="24"/>
        </w:rPr>
        <w:t> </w:t>
      </w:r>
      <w:r>
        <w:rPr>
          <w:sz w:val="24"/>
        </w:rPr>
        <w:t>acordado: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40" w:lineRule="auto" w:before="74" w:after="0"/>
        <w:ind w:left="1581" w:right="0" w:hanging="360"/>
        <w:jc w:val="left"/>
        <w:rPr>
          <w:sz w:val="24"/>
        </w:rPr>
      </w:pPr>
      <w:r>
        <w:rPr>
          <w:sz w:val="24"/>
        </w:rPr>
        <w:t>Cumpre</w:t>
      </w:r>
      <w:r>
        <w:rPr>
          <w:spacing w:val="-4"/>
          <w:sz w:val="24"/>
        </w:rPr>
        <w:t> </w:t>
      </w:r>
      <w:r>
        <w:rPr>
          <w:sz w:val="24"/>
        </w:rPr>
        <w:t>regularmente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expediente,</w:t>
      </w:r>
      <w:r>
        <w:rPr>
          <w:spacing w:val="-6"/>
          <w:sz w:val="24"/>
        </w:rPr>
        <w:t> </w:t>
      </w:r>
      <w:r>
        <w:rPr>
          <w:sz w:val="24"/>
        </w:rPr>
        <w:t>justificando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ausências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atrasos</w:t>
      </w:r>
      <w:r>
        <w:rPr>
          <w:spacing w:val="-2"/>
          <w:sz w:val="24"/>
        </w:rPr>
        <w:t> </w:t>
      </w:r>
      <w:r>
        <w:rPr>
          <w:sz w:val="24"/>
        </w:rPr>
        <w:t>ocorridos: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165" w:lineRule="auto" w:before="125" w:after="0"/>
        <w:ind w:left="1581" w:right="137" w:hanging="360"/>
        <w:jc w:val="left"/>
        <w:rPr>
          <w:sz w:val="24"/>
        </w:rPr>
      </w:pPr>
      <w:r>
        <w:rPr>
          <w:sz w:val="24"/>
        </w:rPr>
        <w:t>Utiliza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6"/>
          <w:sz w:val="24"/>
        </w:rPr>
        <w:t> </w:t>
      </w:r>
      <w:r>
        <w:rPr>
          <w:sz w:val="24"/>
        </w:rPr>
        <w:t>eficiente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ferramentas</w:t>
      </w:r>
      <w:r>
        <w:rPr>
          <w:spacing w:val="-5"/>
          <w:sz w:val="24"/>
        </w:rPr>
        <w:t> </w:t>
      </w:r>
      <w:r>
        <w:rPr>
          <w:sz w:val="24"/>
        </w:rPr>
        <w:t>institucionais,</w:t>
      </w:r>
      <w:r>
        <w:rPr>
          <w:spacing w:val="-9"/>
          <w:sz w:val="24"/>
        </w:rPr>
        <w:t> </w:t>
      </w:r>
      <w:r>
        <w:rPr>
          <w:sz w:val="24"/>
        </w:rPr>
        <w:t>mantendo-se</w:t>
      </w:r>
      <w:r>
        <w:rPr>
          <w:spacing w:val="-6"/>
          <w:sz w:val="24"/>
        </w:rPr>
        <w:t> </w:t>
      </w:r>
      <w:r>
        <w:rPr>
          <w:sz w:val="24"/>
        </w:rPr>
        <w:t>disponível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interação</w:t>
      </w:r>
      <w:r>
        <w:rPr>
          <w:spacing w:val="-6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membros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equipe</w:t>
      </w:r>
      <w:r>
        <w:rPr>
          <w:spacing w:val="-2"/>
          <w:sz w:val="24"/>
        </w:rPr>
        <w:t> </w:t>
      </w:r>
      <w:r>
        <w:rPr>
          <w:sz w:val="24"/>
        </w:rPr>
        <w:t>no atendimento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atividades do</w:t>
      </w:r>
      <w:r>
        <w:rPr>
          <w:spacing w:val="-5"/>
          <w:sz w:val="24"/>
        </w:rPr>
        <w:t> </w:t>
      </w:r>
      <w:r>
        <w:rPr>
          <w:sz w:val="24"/>
        </w:rPr>
        <w:t>setor: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165" w:lineRule="auto" w:before="140" w:after="0"/>
        <w:ind w:left="1581" w:right="137" w:hanging="360"/>
        <w:jc w:val="left"/>
        <w:rPr>
          <w:sz w:val="24"/>
        </w:rPr>
      </w:pPr>
      <w:r>
        <w:rPr>
          <w:sz w:val="24"/>
        </w:rPr>
        <w:t>Cumpre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procedimentos estabelecidos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bom</w:t>
      </w:r>
      <w:r>
        <w:rPr>
          <w:spacing w:val="-1"/>
          <w:sz w:val="24"/>
        </w:rPr>
        <w:t> </w:t>
      </w:r>
      <w:r>
        <w:rPr>
          <w:sz w:val="24"/>
        </w:rPr>
        <w:t>funcionamento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52"/>
          <w:sz w:val="24"/>
        </w:rPr>
        <w:t> </w:t>
      </w:r>
      <w:r>
        <w:rPr>
          <w:sz w:val="24"/>
        </w:rPr>
        <w:t>serviço</w:t>
      </w:r>
      <w:r>
        <w:rPr>
          <w:spacing w:val="-5"/>
          <w:sz w:val="24"/>
        </w:rPr>
        <w:t> </w:t>
      </w:r>
      <w:r>
        <w:rPr>
          <w:sz w:val="24"/>
        </w:rPr>
        <w:t>público: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40" w:lineRule="auto" w:before="74" w:after="0"/>
        <w:ind w:left="1581" w:right="0" w:hanging="360"/>
        <w:jc w:val="left"/>
        <w:rPr>
          <w:sz w:val="24"/>
        </w:rPr>
      </w:pPr>
      <w:r>
        <w:rPr>
          <w:sz w:val="24"/>
        </w:rPr>
        <w:t>Tem</w:t>
      </w:r>
      <w:r>
        <w:rPr>
          <w:spacing w:val="-4"/>
          <w:sz w:val="24"/>
        </w:rPr>
        <w:t> </w:t>
      </w:r>
      <w:r>
        <w:rPr>
          <w:sz w:val="24"/>
        </w:rPr>
        <w:t>capacidade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resolver</w:t>
      </w:r>
      <w:r>
        <w:rPr>
          <w:spacing w:val="-2"/>
          <w:sz w:val="24"/>
        </w:rPr>
        <w:t> </w:t>
      </w:r>
      <w:r>
        <w:rPr>
          <w:sz w:val="24"/>
        </w:rPr>
        <w:t>problemas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 autônoma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antecipada:</w:t>
      </w:r>
    </w:p>
    <w:p>
      <w:pPr>
        <w:pStyle w:val="Heading1"/>
      </w:pPr>
      <w:r>
        <w:rPr/>
        <w:t>Indicadores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Desempenho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Desligamentos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Motivos: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5" w:after="0"/>
        <w:ind w:left="860" w:right="0" w:hanging="361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Reclamações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Natureza:</w:t>
      </w:r>
    </w:p>
    <w:p>
      <w:pPr>
        <w:pStyle w:val="Heading1"/>
      </w:pPr>
      <w:r>
        <w:rPr/>
        <w:t>Outros</w:t>
      </w:r>
      <w:r>
        <w:rPr>
          <w:spacing w:val="-3"/>
        </w:rPr>
        <w:t> </w:t>
      </w:r>
      <w:r>
        <w:rPr/>
        <w:t>Dados</w:t>
      </w:r>
      <w:r>
        <w:rPr>
          <w:spacing w:val="-2"/>
        </w:rPr>
        <w:t> </w:t>
      </w:r>
      <w:r>
        <w:rPr/>
        <w:t>Relevantes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Desafios</w:t>
      </w:r>
      <w:r>
        <w:rPr>
          <w:spacing w:val="-6"/>
          <w:sz w:val="24"/>
        </w:rPr>
        <w:t> </w:t>
      </w:r>
      <w:r>
        <w:rPr>
          <w:sz w:val="24"/>
        </w:rPr>
        <w:t>Encontrados: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5" w:after="0"/>
        <w:ind w:left="860" w:right="0" w:hanging="361"/>
        <w:jc w:val="left"/>
        <w:rPr>
          <w:sz w:val="24"/>
        </w:rPr>
      </w:pPr>
      <w:r>
        <w:rPr>
          <w:sz w:val="24"/>
        </w:rPr>
        <w:t>Propostas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Melhorias:</w:t>
      </w:r>
    </w:p>
    <w:p>
      <w:pPr>
        <w:pStyle w:val="Heading1"/>
        <w:ind w:left="193"/>
      </w:pPr>
      <w:r>
        <w:rPr/>
        <w:t>Consolidação</w:t>
      </w:r>
      <w:r>
        <w:rPr>
          <w:spacing w:val="-4"/>
        </w:rPr>
        <w:t> </w:t>
      </w:r>
      <w:r>
        <w:rPr/>
        <w:t>Final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Diretor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Administração/Pró</w:t>
      </w:r>
      <w:r>
        <w:rPr>
          <w:spacing w:val="-7"/>
          <w:sz w:val="24"/>
        </w:rPr>
        <w:t> </w:t>
      </w:r>
      <w:r>
        <w:rPr>
          <w:sz w:val="24"/>
        </w:rPr>
        <w:t>Reitor: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5" w:after="0"/>
        <w:ind w:left="860" w:right="0" w:hanging="361"/>
        <w:jc w:val="left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Diretor</w:t>
      </w:r>
      <w:r>
        <w:rPr>
          <w:spacing w:val="-2"/>
          <w:sz w:val="24"/>
        </w:rPr>
        <w:t> </w:t>
      </w:r>
      <w:r>
        <w:rPr>
          <w:sz w:val="24"/>
        </w:rPr>
        <w:t>Geral/Reitor: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54" w:after="0"/>
        <w:ind w:left="860" w:right="0" w:hanging="361"/>
        <w:jc w:val="left"/>
        <w:rPr>
          <w:sz w:val="24"/>
        </w:rPr>
      </w:pPr>
      <w:r>
        <w:rPr>
          <w:sz w:val="24"/>
        </w:rPr>
        <w:t>Data: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6"/>
        <w:ind w:left="0" w:firstLine="0"/>
        <w:rPr>
          <w:sz w:val="39"/>
        </w:rPr>
      </w:pPr>
    </w:p>
    <w:p>
      <w:pPr>
        <w:spacing w:before="0"/>
        <w:ind w:left="0" w:right="135" w:firstLine="0"/>
        <w:jc w:val="right"/>
        <w:rPr>
          <w:i/>
          <w:sz w:val="24"/>
        </w:rPr>
      </w:pPr>
      <w:r>
        <w:rPr>
          <w:i/>
          <w:sz w:val="24"/>
        </w:rPr>
        <w:t>Direção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Administração/Pro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Reitoria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Administração</w:t>
      </w:r>
    </w:p>
    <w:p>
      <w:pPr>
        <w:spacing w:before="29"/>
        <w:ind w:left="0" w:right="129" w:firstLine="0"/>
        <w:jc w:val="right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ind w:left="0" w:firstLine="0"/>
        <w:rPr>
          <w:i/>
          <w:sz w:val="20"/>
        </w:rPr>
      </w:pPr>
    </w:p>
    <w:p>
      <w:pPr>
        <w:pStyle w:val="BodyText"/>
        <w:ind w:left="0" w:firstLine="0"/>
        <w:rPr>
          <w:i/>
          <w:sz w:val="20"/>
        </w:rPr>
      </w:pPr>
    </w:p>
    <w:p>
      <w:pPr>
        <w:pStyle w:val="BodyText"/>
        <w:ind w:left="0" w:firstLine="0"/>
        <w:rPr>
          <w:i/>
          <w:sz w:val="20"/>
        </w:rPr>
      </w:pPr>
    </w:p>
    <w:p>
      <w:pPr>
        <w:pStyle w:val="BodyText"/>
        <w:ind w:left="0" w:firstLine="0"/>
        <w:rPr>
          <w:i/>
          <w:sz w:val="20"/>
        </w:rPr>
      </w:pPr>
    </w:p>
    <w:p>
      <w:pPr>
        <w:pStyle w:val="BodyText"/>
        <w:spacing w:before="10"/>
        <w:ind w:left="0" w:firstLine="0"/>
        <w:rPr>
          <w:i/>
        </w:rPr>
      </w:pPr>
      <w:r>
        <w:rPr/>
        <w:pict>
          <v:rect style="position:absolute;margin-left:52.584pt;margin-top:17.099096pt;width:487.63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2" w:lineRule="exact" w:before="0"/>
        <w:ind w:left="4338" w:right="4331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8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1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581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0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60" w:hanging="36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1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860" w:hanging="3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2024-08-01T21:30:32Z</dcterms:created>
  <dcterms:modified xsi:type="dcterms:W3CDTF">2024-08-01T21:30:32Z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