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7F40" w14:textId="1F058B86" w:rsidR="00C45B94" w:rsidRPr="000A0489" w:rsidRDefault="000B4967" w:rsidP="00CE365B">
      <w:pPr>
        <w:spacing w:before="120" w:after="120"/>
        <w:ind w:leftChars="0" w:left="0" w:firstLineChars="0" w:firstLine="0"/>
        <w:jc w:val="center"/>
        <w:rPr>
          <w:rFonts w:ascii="Arial" w:hAnsi="Arial" w:cs="Arial"/>
          <w:sz w:val="22"/>
          <w:szCs w:val="22"/>
        </w:rPr>
      </w:pPr>
      <w:r w:rsidRPr="000A0489">
        <w:rPr>
          <w:rFonts w:ascii="Arial" w:hAnsi="Arial" w:cs="Arial"/>
          <w:b/>
          <w:sz w:val="22"/>
          <w:szCs w:val="22"/>
        </w:rPr>
        <w:t xml:space="preserve">DOCUMENTO DE </w:t>
      </w:r>
      <w:r w:rsidR="00324685" w:rsidRPr="000A0489">
        <w:rPr>
          <w:rFonts w:ascii="Arial" w:hAnsi="Arial" w:cs="Arial"/>
          <w:b/>
          <w:sz w:val="22"/>
          <w:szCs w:val="22"/>
        </w:rPr>
        <w:t>OFICIALIZAÇÃO</w:t>
      </w:r>
      <w:r w:rsidRPr="000A0489">
        <w:rPr>
          <w:rFonts w:ascii="Arial" w:hAnsi="Arial" w:cs="Arial"/>
          <w:b/>
          <w:sz w:val="22"/>
          <w:szCs w:val="22"/>
        </w:rPr>
        <w:t xml:space="preserve"> DA DEMANDA</w:t>
      </w:r>
      <w:r w:rsidR="00E0137A" w:rsidRPr="000A0489">
        <w:rPr>
          <w:rFonts w:ascii="Arial" w:hAnsi="Arial" w:cs="Arial"/>
          <w:b/>
          <w:sz w:val="22"/>
          <w:szCs w:val="22"/>
        </w:rPr>
        <w:t xml:space="preserve"> - DOD</w:t>
      </w:r>
    </w:p>
    <w:p w14:paraId="31328E3F" w14:textId="77777777" w:rsidR="00C45B94" w:rsidRPr="000A0489" w:rsidRDefault="00C45B94">
      <w:pPr>
        <w:spacing w:after="0"/>
        <w:ind w:left="0" w:hanging="2"/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W w:w="10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1528"/>
        <w:gridCol w:w="3857"/>
      </w:tblGrid>
      <w:tr w:rsidR="00905C12" w:rsidRPr="00905C12" w14:paraId="24948A76" w14:textId="77777777" w:rsidTr="00905C12">
        <w:trPr>
          <w:jc w:val="center"/>
        </w:trPr>
        <w:tc>
          <w:tcPr>
            <w:tcW w:w="10416" w:type="dxa"/>
            <w:gridSpan w:val="3"/>
            <w:shd w:val="clear" w:color="auto" w:fill="34649E"/>
          </w:tcPr>
          <w:p w14:paraId="7B87D21D" w14:textId="08D9DF20" w:rsidR="00C45B94" w:rsidRPr="00905C12" w:rsidRDefault="007D57C5" w:rsidP="008E7489">
            <w:pPr>
              <w:pStyle w:val="Corpodetexto"/>
              <w:ind w:hanging="2"/>
              <w:rPr>
                <w:rFonts w:ascii="Arial" w:hAnsi="Arial" w:cs="Arial"/>
                <w:b/>
                <w:bCs/>
                <w:color w:val="FFFFFF" w:themeColor="background1"/>
                <w:lang w:val="pt-BR"/>
              </w:rPr>
            </w:pPr>
            <w:r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Centro </w:t>
            </w:r>
            <w:r w:rsidR="00A0311E"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Demandante</w:t>
            </w:r>
            <w:r w:rsidR="00BC02DB"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="008E7489" w:rsidRPr="00905C1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lang w:val="pt-BR"/>
                </w:rPr>
                <w:alias w:val="Centro da Compra Direta"/>
                <w:tag w:val="Centro da Compra Direta"/>
                <w:id w:val="-1371139116"/>
                <w:placeholder>
                  <w:docPart w:val="C73FC01C7AAB42B7BE08E60EBC12860A"/>
                </w:placeholder>
                <w15:color w:val="FF6600"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="00905C12" w:rsidRPr="00905C12">
                  <w:rPr>
                    <w:rFonts w:ascii="Arial" w:hAnsi="Arial" w:cs="Arial"/>
                    <w:b/>
                    <w:bCs/>
                    <w:color w:val="FFFFFF" w:themeColor="background1"/>
                    <w:lang w:val="pt-BR"/>
                  </w:rPr>
                  <w:t>Centro de Ciências da Administração e Socioeconômicas - ESAG</w:t>
                </w:r>
              </w:sdtContent>
            </w:sdt>
          </w:p>
        </w:tc>
      </w:tr>
      <w:tr w:rsidR="00C45B94" w:rsidRPr="000A0489" w14:paraId="6BAFF9A2" w14:textId="77777777" w:rsidTr="00771DB8">
        <w:trPr>
          <w:trHeight w:val="571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B6A653F" w14:textId="77777777" w:rsidR="00C45B94" w:rsidRPr="000A0489" w:rsidRDefault="000B4967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>Responsáve</w:t>
            </w:r>
            <w:r w:rsidR="008E7489" w:rsidRPr="000A0489">
              <w:rPr>
                <w:rFonts w:ascii="Arial" w:hAnsi="Arial" w:cs="Arial"/>
                <w:b/>
                <w:bCs/>
                <w:sz w:val="22"/>
                <w:szCs w:val="22"/>
              </w:rPr>
              <w:t>is</w:t>
            </w: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pela Demanda: </w:t>
            </w:r>
          </w:p>
          <w:p w14:paraId="7190A84E" w14:textId="4A3843F0" w:rsidR="00905C12" w:rsidRPr="000A0489" w:rsidRDefault="00A97974" w:rsidP="00905C12">
            <w:pPr>
              <w:pStyle w:val="PargrafodaLista"/>
              <w:numPr>
                <w:ilvl w:val="0"/>
                <w:numId w:val="3"/>
              </w:numPr>
              <w:spacing w:after="0"/>
              <w:ind w:leftChars="0" w:firstLineChars="0"/>
              <w:rPr>
                <w:rFonts w:ascii="Arial" w:hAnsi="Arial" w:cs="Arial"/>
                <w:sz w:val="22"/>
                <w:szCs w:val="22"/>
              </w:rPr>
            </w:pPr>
            <w:r w:rsidRPr="00A97974">
              <w:rPr>
                <w:rFonts w:ascii="Arial" w:hAnsi="Arial" w:cs="Arial"/>
                <w:sz w:val="22"/>
                <w:szCs w:val="22"/>
                <w:highlight w:val="yellow"/>
              </w:rPr>
              <w:t>Nome Completo</w:t>
            </w:r>
          </w:p>
        </w:tc>
        <w:tc>
          <w:tcPr>
            <w:tcW w:w="3857" w:type="dxa"/>
            <w:shd w:val="clear" w:color="auto" w:fill="auto"/>
          </w:tcPr>
          <w:p w14:paraId="5595B790" w14:textId="7AD47E68" w:rsidR="00334EA7" w:rsidRPr="000A0489" w:rsidRDefault="000B4967" w:rsidP="00771DB8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04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Matrícula: </w:t>
            </w:r>
            <w:r w:rsidR="00A97974" w:rsidRPr="00A97974">
              <w:rPr>
                <w:rFonts w:ascii="Arial" w:hAnsi="Arial" w:cs="Arial"/>
                <w:sz w:val="22"/>
                <w:szCs w:val="22"/>
                <w:highlight w:val="yellow"/>
              </w:rPr>
              <w:t>Número da matrícula</w:t>
            </w:r>
          </w:p>
        </w:tc>
      </w:tr>
      <w:tr w:rsidR="0098196F" w:rsidRPr="000A0489" w14:paraId="3382EDB7" w14:textId="77777777" w:rsidTr="00905C12">
        <w:trPr>
          <w:trHeight w:val="419"/>
          <w:jc w:val="center"/>
        </w:trPr>
        <w:tc>
          <w:tcPr>
            <w:tcW w:w="1041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DB06797" w14:textId="6171613C" w:rsidR="0098196F" w:rsidRPr="00905C12" w:rsidRDefault="0098196F" w:rsidP="00FC176B">
            <w:pPr>
              <w:spacing w:after="0"/>
              <w:ind w:left="0" w:hanging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  <w:r w:rsidR="00905C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97974"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</w:rPr>
              <w:t>e-mail do orientador</w:t>
            </w:r>
          </w:p>
        </w:tc>
      </w:tr>
      <w:tr w:rsidR="00905C12" w:rsidRPr="00905C12" w14:paraId="5D167780" w14:textId="77777777" w:rsidTr="00905C12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34649E"/>
          </w:tcPr>
          <w:p w14:paraId="25CA4DC6" w14:textId="2D262F4B" w:rsidR="00C45B94" w:rsidRPr="00905C12" w:rsidRDefault="000B4967" w:rsidP="00905C12">
            <w:pPr>
              <w:pStyle w:val="Corpodetexto"/>
              <w:ind w:hanging="2"/>
              <w:textDirection w:val="btL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1. </w:t>
            </w:r>
            <w:r w:rsidR="00FF3074"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Objeto</w:t>
            </w:r>
            <w:r w:rsidR="00A0311E" w:rsidRPr="00905C1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da Inexigibilidade de Licitação</w:t>
            </w:r>
          </w:p>
        </w:tc>
      </w:tr>
      <w:tr w:rsidR="00771DB8" w:rsidRPr="00EE062D" w14:paraId="5CE175BC" w14:textId="77777777" w:rsidTr="00771DB8">
        <w:trPr>
          <w:trHeight w:val="305"/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31C39C8" w14:textId="17009A30" w:rsidR="00771DB8" w:rsidRPr="00A97974" w:rsidRDefault="00771DB8" w:rsidP="00771DB8">
            <w:pPr>
              <w:spacing w:after="0"/>
              <w:ind w:leftChars="0" w:left="0" w:firstLineChars="0" w:firstLine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  <w:r w:rsidRPr="00D42B10">
              <w:rPr>
                <w:rFonts w:ascii="Verdana" w:hAnsi="Verdana" w:cs="Arial"/>
                <w:sz w:val="20"/>
                <w:szCs w:val="20"/>
              </w:rPr>
              <w:t>nscrição d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A97974">
              <w:rPr>
                <w:rFonts w:ascii="Verdana" w:hAnsi="Verdana" w:cs="Arial"/>
                <w:sz w:val="20"/>
                <w:szCs w:val="20"/>
              </w:rPr>
              <w:t>(o)</w:t>
            </w:r>
            <w:r w:rsidRPr="00D42B10">
              <w:rPr>
                <w:rFonts w:ascii="Verdana" w:hAnsi="Verdana" w:cs="Arial"/>
                <w:sz w:val="20"/>
                <w:szCs w:val="20"/>
              </w:rPr>
              <w:t xml:space="preserve"> professor</w:t>
            </w:r>
            <w:r w:rsidR="00A97974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A97974">
              <w:rPr>
                <w:rFonts w:ascii="Verdana" w:hAnsi="Verdana" w:cs="Arial"/>
                <w:sz w:val="20"/>
                <w:szCs w:val="20"/>
              </w:rPr>
              <w:t>)</w:t>
            </w:r>
            <w:r w:rsidRPr="00D42B1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97974">
              <w:rPr>
                <w:rFonts w:ascii="Verdana" w:hAnsi="Verdana" w:cs="Arial"/>
                <w:sz w:val="20"/>
                <w:szCs w:val="20"/>
              </w:rPr>
              <w:t>Nome do(a) professor(a)</w:t>
            </w:r>
            <w:r w:rsidRPr="00D42B10">
              <w:rPr>
                <w:rFonts w:ascii="Verdana" w:hAnsi="Verdana" w:cs="Arial"/>
                <w:sz w:val="20"/>
                <w:szCs w:val="20"/>
              </w:rPr>
              <w:t xml:space="preserve"> no </w:t>
            </w:r>
            <w:r w:rsidR="00A97974" w:rsidRPr="00A97974">
              <w:rPr>
                <w:rFonts w:ascii="Verdana" w:hAnsi="Verdana" w:cs="Arial"/>
                <w:sz w:val="20"/>
                <w:szCs w:val="20"/>
              </w:rPr>
              <w:t>XXVII Seminários em Administração</w:t>
            </w:r>
          </w:p>
        </w:tc>
      </w:tr>
      <w:tr w:rsidR="00771DB8" w:rsidRPr="00905C12" w14:paraId="3F81AA80" w14:textId="77777777" w:rsidTr="00905C12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34649E"/>
          </w:tcPr>
          <w:p w14:paraId="506EA375" w14:textId="5CF609BC" w:rsidR="00771DB8" w:rsidRPr="00A97974" w:rsidRDefault="00771DB8" w:rsidP="00A97974">
            <w:pPr>
              <w:spacing w:after="0"/>
              <w:ind w:leftChars="0" w:left="0" w:firstLineChars="0" w:firstLine="0"/>
              <w:rPr>
                <w:rFonts w:ascii="Verdana" w:hAnsi="Verdana" w:cs="Arial"/>
                <w:sz w:val="20"/>
                <w:szCs w:val="20"/>
              </w:rPr>
            </w:pPr>
            <w:r w:rsidRPr="00A97974">
              <w:rPr>
                <w:rFonts w:ascii="Verdana" w:hAnsi="Verdana" w:cs="Arial"/>
                <w:sz w:val="20"/>
                <w:szCs w:val="20"/>
              </w:rPr>
              <w:t>2. Descrições e quantidades</w:t>
            </w:r>
          </w:p>
        </w:tc>
      </w:tr>
      <w:tr w:rsidR="00771DB8" w:rsidRPr="000A0489" w14:paraId="6A0D2367" w14:textId="77777777" w:rsidTr="00771DB8">
        <w:trPr>
          <w:trHeight w:val="1409"/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331D1E1B" w14:textId="77777777" w:rsidR="00A97974" w:rsidRDefault="00A97974" w:rsidP="00A97974">
            <w:pPr>
              <w:spacing w:after="0"/>
              <w:ind w:leftChars="0"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Inscrição no </w:t>
            </w:r>
            <w:r>
              <w:rPr>
                <w:rFonts w:ascii="Arial" w:hAnsi="Arial" w:cs="Arial"/>
                <w:sz w:val="22"/>
                <w:szCs w:val="22"/>
              </w:rPr>
              <w:t>XXVII Seminários em Administração – SEMEAD 2024</w:t>
            </w:r>
          </w:p>
          <w:p w14:paraId="71008EE7" w14:textId="38EE9028" w:rsidR="00A97974" w:rsidRDefault="00A97974" w:rsidP="00A97974">
            <w:pPr>
              <w:spacing w:after="0"/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Data: 05 a 08/11/2024</w:t>
            </w:r>
          </w:p>
          <w:p w14:paraId="3D7723A3" w14:textId="77777777" w:rsidR="00A97974" w:rsidRDefault="00A97974" w:rsidP="00A97974">
            <w:pPr>
              <w:spacing w:after="0"/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Local: São Paulo, SP</w:t>
            </w:r>
          </w:p>
          <w:p w14:paraId="1E9EF776" w14:textId="77777777" w:rsidR="00A97974" w:rsidRDefault="00A97974" w:rsidP="00A97974">
            <w:pPr>
              <w:spacing w:after="0"/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Objetivo: Apresentação de trabalho científico aprovado no evento</w:t>
            </w:r>
          </w:p>
          <w:p w14:paraId="7112672D" w14:textId="53883C23" w:rsidR="00771DB8" w:rsidRPr="00A64057" w:rsidRDefault="00A97974" w:rsidP="00A97974">
            <w:pPr>
              <w:spacing w:after="0"/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Valor: </w:t>
            </w:r>
            <w:r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R$ XXX,00</w:t>
            </w:r>
          </w:p>
        </w:tc>
      </w:tr>
      <w:tr w:rsidR="00771DB8" w:rsidRPr="00905C12" w14:paraId="407F3A6B" w14:textId="77777777" w:rsidTr="00905C12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34649E"/>
          </w:tcPr>
          <w:p w14:paraId="15142294" w14:textId="537CC5B3" w:rsidR="00771DB8" w:rsidRPr="00905C12" w:rsidRDefault="00771DB8" w:rsidP="00771DB8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</w:t>
            </w:r>
            <w:r w:rsidRPr="00905C1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Justificativa da necessidade da contratação (interesse público):</w:t>
            </w:r>
          </w:p>
        </w:tc>
      </w:tr>
      <w:tr w:rsidR="00771DB8" w:rsidRPr="000A0489" w14:paraId="7767FC73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83D6C13" w14:textId="34622D3D" w:rsidR="00771DB8" w:rsidRPr="00481EFC" w:rsidRDefault="00A97974" w:rsidP="00771DB8">
            <w:pPr>
              <w:spacing w:after="0"/>
              <w:ind w:leftChars="0" w:left="0" w:firstLineChars="0" w:firstLine="0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Evento tradicional para acadêmicos e práticos da Administração Pública, já em sua 27ª edição, a ser realizado em São Paulo, organizado pela Universidade de São Paulo. O objetivo é a apresentação do projeto de pesquisa aceito para o evento, a fim de divulgar o resultado de pesquisas realizadas na Universidade do Estado de Santa Catarina, bem como buscar parceria com pesquisadores e outras instituições participantes no evento.</w:t>
            </w:r>
          </w:p>
        </w:tc>
      </w:tr>
      <w:tr w:rsidR="00771DB8" w:rsidRPr="00905C12" w14:paraId="2C393659" w14:textId="77777777" w:rsidTr="00905C12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34649E"/>
          </w:tcPr>
          <w:p w14:paraId="7348001C" w14:textId="2FA38739" w:rsidR="00771DB8" w:rsidRPr="00905C12" w:rsidRDefault="00771DB8" w:rsidP="00771DB8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</w:t>
            </w:r>
            <w:r w:rsidRPr="00905C12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Justificativa da Escolha do Fornecedor</w:t>
            </w:r>
          </w:p>
        </w:tc>
      </w:tr>
      <w:tr w:rsidR="00771DB8" w:rsidRPr="000A0489" w14:paraId="6FEC1AD0" w14:textId="77777777" w:rsidTr="009F28EF">
        <w:trPr>
          <w:jc w:val="center"/>
        </w:trPr>
        <w:tc>
          <w:tcPr>
            <w:tcW w:w="1041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6FA0058" w14:textId="3CDDB4E0" w:rsidR="00771DB8" w:rsidRPr="00A64057" w:rsidRDefault="00A97974" w:rsidP="00A97974">
            <w:pPr>
              <w:ind w:leftChars="0" w:left="2" w:hanging="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 evento de Seminários em Administração é anualmente promovido pela</w:t>
            </w:r>
            <w: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Universidade de São Paulo é uma instituição de reconhecido valor acadêmico internacional. O SEMEAD faz parte do calendário nacional de eventos da área das ciências da administração.</w:t>
            </w:r>
          </w:p>
        </w:tc>
      </w:tr>
      <w:tr w:rsidR="00771DB8" w:rsidRPr="00D532CA" w14:paraId="6F38FC79" w14:textId="77777777" w:rsidTr="00D532CA">
        <w:trPr>
          <w:jc w:val="center"/>
        </w:trPr>
        <w:tc>
          <w:tcPr>
            <w:tcW w:w="10416" w:type="dxa"/>
            <w:gridSpan w:val="3"/>
            <w:shd w:val="clear" w:color="auto" w:fill="34649E"/>
          </w:tcPr>
          <w:p w14:paraId="6E6D3938" w14:textId="2CD60F1C" w:rsidR="00771DB8" w:rsidRPr="00D532CA" w:rsidRDefault="00771DB8" w:rsidP="00771DB8">
            <w:pPr>
              <w:spacing w:after="0"/>
              <w:ind w:left="0" w:hanging="2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</w:t>
            </w: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Pr="00D532C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 objeto a ser adquirido está previsto no Plano Anual de Compras?</w:t>
            </w:r>
          </w:p>
        </w:tc>
      </w:tr>
      <w:tr w:rsidR="00771DB8" w:rsidRPr="00D532CA" w14:paraId="6488ACDD" w14:textId="77777777" w:rsidTr="009F28EF">
        <w:trPr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5E5435B4" w14:textId="5E3D5F5F" w:rsidR="00771DB8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532CA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Pr="00D532CA">
              <w:rPr>
                <w:rFonts w:ascii="Arial" w:hAnsi="Arial" w:cs="Arial"/>
                <w:sz w:val="22"/>
                <w:szCs w:val="22"/>
              </w:rPr>
              <w:t xml:space="preserve">) Sim, a participação de </w:t>
            </w:r>
            <w:r>
              <w:rPr>
                <w:rFonts w:ascii="Arial" w:hAnsi="Arial" w:cs="Arial"/>
                <w:sz w:val="22"/>
                <w:szCs w:val="22"/>
              </w:rPr>
              <w:t>docentes e discentes utilizando os recursos do TCE está prevista no Plano Anual de Compras para o exercício.</w:t>
            </w:r>
            <w:r w:rsidRPr="00D532C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B43D680" w14:textId="303437FA" w:rsidR="00771DB8" w:rsidRPr="00D532CA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532CA">
              <w:rPr>
                <w:rFonts w:ascii="Arial" w:hAnsi="Arial" w:cs="Arial"/>
                <w:sz w:val="22"/>
                <w:szCs w:val="22"/>
              </w:rPr>
              <w:t>(  )</w:t>
            </w:r>
            <w:proofErr w:type="gramEnd"/>
            <w:r w:rsidRPr="00D532CA">
              <w:rPr>
                <w:rFonts w:ascii="Arial" w:hAnsi="Arial" w:cs="Arial"/>
                <w:sz w:val="22"/>
                <w:szCs w:val="22"/>
              </w:rPr>
              <w:t xml:space="preserve"> Não </w:t>
            </w:r>
          </w:p>
        </w:tc>
      </w:tr>
      <w:tr w:rsidR="00771DB8" w:rsidRPr="00D532CA" w14:paraId="780ADF5B" w14:textId="77777777" w:rsidTr="00D532CA">
        <w:trPr>
          <w:trHeight w:val="150"/>
          <w:jc w:val="center"/>
        </w:trPr>
        <w:tc>
          <w:tcPr>
            <w:tcW w:w="10416" w:type="dxa"/>
            <w:gridSpan w:val="3"/>
            <w:shd w:val="clear" w:color="auto" w:fill="34649E"/>
          </w:tcPr>
          <w:p w14:paraId="6A5C753F" w14:textId="2476FADA" w:rsidR="00771DB8" w:rsidRPr="00D532CA" w:rsidRDefault="00771DB8" w:rsidP="00771DB8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532C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7. Informações adicionais</w:t>
            </w:r>
          </w:p>
        </w:tc>
      </w:tr>
      <w:tr w:rsidR="00771DB8" w:rsidRPr="000A0489" w14:paraId="380BA1B0" w14:textId="77777777" w:rsidTr="009F28EF">
        <w:trPr>
          <w:trHeight w:val="150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05F8E23B" w14:textId="3B121CFE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color w:val="548DD4"/>
                <w:sz w:val="22"/>
                <w:szCs w:val="22"/>
              </w:rPr>
            </w:pPr>
          </w:p>
        </w:tc>
      </w:tr>
      <w:tr w:rsidR="00771DB8" w:rsidRPr="00905C12" w14:paraId="00BC4385" w14:textId="77777777" w:rsidTr="00D532CA">
        <w:trPr>
          <w:trHeight w:val="150"/>
          <w:jc w:val="center"/>
        </w:trPr>
        <w:tc>
          <w:tcPr>
            <w:tcW w:w="10416" w:type="dxa"/>
            <w:gridSpan w:val="3"/>
            <w:shd w:val="clear" w:color="auto" w:fill="34649E"/>
          </w:tcPr>
          <w:p w14:paraId="3146B5E1" w14:textId="37B40413" w:rsidR="00771DB8" w:rsidRPr="00905C12" w:rsidRDefault="00771DB8" w:rsidP="00771DB8">
            <w:pPr>
              <w:spacing w:after="0"/>
              <w:ind w:left="0" w:hanging="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8. Anexos</w:t>
            </w:r>
          </w:p>
        </w:tc>
      </w:tr>
      <w:tr w:rsidR="00771DB8" w:rsidRPr="000A0489" w14:paraId="636F8B32" w14:textId="77777777" w:rsidTr="009F28EF">
        <w:trPr>
          <w:trHeight w:val="548"/>
          <w:jc w:val="center"/>
        </w:trPr>
        <w:tc>
          <w:tcPr>
            <w:tcW w:w="10416" w:type="dxa"/>
            <w:gridSpan w:val="3"/>
            <w:shd w:val="clear" w:color="auto" w:fill="auto"/>
          </w:tcPr>
          <w:p w14:paraId="5DCB830E" w14:textId="18136BA9" w:rsidR="00771DB8" w:rsidRPr="00A64057" w:rsidRDefault="00A97974" w:rsidP="00771DB8">
            <w:pPr>
              <w:spacing w:after="0"/>
              <w:ind w:leftChars="0" w:firstLineChars="0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Demais documentos exigidos na IN 001/2024 e Resolução Nº 02/2023 – Colegiado do Programa de Pós-Graduação em Administração do Centro de Ciências da Administração e Socioeconômicas – ESAG/UDESC</w:t>
            </w:r>
          </w:p>
        </w:tc>
      </w:tr>
      <w:tr w:rsidR="00771DB8" w:rsidRPr="00905C12" w14:paraId="6D8468AC" w14:textId="77777777" w:rsidTr="00D532CA">
        <w:trPr>
          <w:jc w:val="center"/>
        </w:trPr>
        <w:tc>
          <w:tcPr>
            <w:tcW w:w="10416" w:type="dxa"/>
            <w:gridSpan w:val="3"/>
            <w:tcBorders>
              <w:bottom w:val="single" w:sz="4" w:space="0" w:color="000000"/>
            </w:tcBorders>
            <w:shd w:val="clear" w:color="auto" w:fill="34649E"/>
          </w:tcPr>
          <w:p w14:paraId="1CBBD91A" w14:textId="7D53E365" w:rsidR="00771DB8" w:rsidRPr="00905C12" w:rsidRDefault="00771DB8" w:rsidP="00771DB8">
            <w:pPr>
              <w:spacing w:after="0"/>
              <w:ind w:left="0" w:hanging="2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Responsáveis pela Formalização da Demanda</w:t>
            </w:r>
          </w:p>
        </w:tc>
      </w:tr>
      <w:tr w:rsidR="00771DB8" w:rsidRPr="00905C12" w14:paraId="40E2ED37" w14:textId="77777777" w:rsidTr="00D532CA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34649E"/>
          </w:tcPr>
          <w:p w14:paraId="43FE94A0" w14:textId="7275B20C" w:rsidR="00771DB8" w:rsidRPr="00905C12" w:rsidRDefault="00771DB8" w:rsidP="00771DB8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Responsável pela Formalização da Demanda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</w:tcBorders>
            <w:shd w:val="clear" w:color="auto" w:fill="34649E"/>
          </w:tcPr>
          <w:p w14:paraId="4F5311E9" w14:textId="51C1CE08" w:rsidR="00771DB8" w:rsidRPr="00905C12" w:rsidRDefault="00771DB8" w:rsidP="00771DB8">
            <w:pPr>
              <w:spacing w:after="0"/>
              <w:ind w:left="0" w:hanging="2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05C1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Chefia Imediata</w:t>
            </w:r>
          </w:p>
        </w:tc>
      </w:tr>
      <w:tr w:rsidR="00771DB8" w:rsidRPr="000A0489" w14:paraId="149F8279" w14:textId="77777777" w:rsidTr="009F28EF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0BB09176" w14:textId="49DEE863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 xml:space="preserve">Nome: </w:t>
            </w:r>
            <w:r w:rsidR="00A97974" w:rsidRPr="00A97974">
              <w:rPr>
                <w:rFonts w:ascii="Arial" w:hAnsi="Arial" w:cs="Arial"/>
                <w:sz w:val="22"/>
                <w:szCs w:val="22"/>
                <w:highlight w:val="yellow"/>
              </w:rPr>
              <w:t>Nome do(a) professor(a)</w:t>
            </w:r>
          </w:p>
          <w:p w14:paraId="0FC922D4" w14:textId="26F858FF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Matrícula: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7974">
              <w:rPr>
                <w:rFonts w:ascii="Arial" w:hAnsi="Arial" w:cs="Arial"/>
                <w:sz w:val="22"/>
                <w:szCs w:val="22"/>
                <w:highlight w:val="yellow"/>
              </w:rPr>
              <w:t>número da matrícula</w:t>
            </w:r>
          </w:p>
          <w:p w14:paraId="3249D304" w14:textId="256C548D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Função: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7472">
              <w:rPr>
                <w:rFonts w:ascii="Arial" w:hAnsi="Arial" w:cs="Arial"/>
                <w:sz w:val="22"/>
                <w:szCs w:val="22"/>
              </w:rPr>
              <w:t>Docente</w:t>
            </w:r>
          </w:p>
          <w:p w14:paraId="5820BD09" w14:textId="30D3847D" w:rsidR="00771DB8" w:rsidRPr="000A0489" w:rsidRDefault="00771DB8" w:rsidP="00771DB8">
            <w:pPr>
              <w:spacing w:after="0"/>
              <w:ind w:left="0" w:hanging="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0489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  <w:tc>
          <w:tcPr>
            <w:tcW w:w="5385" w:type="dxa"/>
            <w:gridSpan w:val="2"/>
            <w:shd w:val="clear" w:color="auto" w:fill="auto"/>
          </w:tcPr>
          <w:p w14:paraId="7B00F97A" w14:textId="1F3011B4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Nome:</w:t>
            </w:r>
            <w:r>
              <w:rPr>
                <w:rFonts w:ascii="Arial" w:hAnsi="Arial" w:cs="Arial"/>
                <w:sz w:val="22"/>
                <w:szCs w:val="22"/>
              </w:rPr>
              <w:t xml:space="preserve"> Marcello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Beckert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Zappellini</w:t>
            </w:r>
            <w:proofErr w:type="spellEnd"/>
          </w:p>
          <w:p w14:paraId="6F6FBD25" w14:textId="09A15B48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Matrícula: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3EC0">
              <w:rPr>
                <w:rFonts w:ascii="Arial" w:hAnsi="Arial" w:cs="Arial"/>
                <w:sz w:val="22"/>
                <w:szCs w:val="22"/>
              </w:rPr>
              <w:t>3015637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63EC0">
              <w:rPr>
                <w:rFonts w:ascii="Arial" w:hAnsi="Arial" w:cs="Arial"/>
                <w:sz w:val="22"/>
                <w:szCs w:val="22"/>
              </w:rPr>
              <w:t>01</w:t>
            </w:r>
          </w:p>
          <w:p w14:paraId="2CB83026" w14:textId="5E1DE5F0" w:rsidR="00771DB8" w:rsidRPr="000A0489" w:rsidRDefault="00771DB8" w:rsidP="00771DB8">
            <w:pPr>
              <w:spacing w:after="0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0A0489">
              <w:rPr>
                <w:rFonts w:ascii="Arial" w:hAnsi="Arial" w:cs="Arial"/>
                <w:sz w:val="22"/>
                <w:szCs w:val="22"/>
              </w:rPr>
              <w:t>Função:</w:t>
            </w:r>
            <w:r>
              <w:rPr>
                <w:rFonts w:ascii="Arial" w:hAnsi="Arial" w:cs="Arial"/>
                <w:sz w:val="22"/>
                <w:szCs w:val="22"/>
              </w:rPr>
              <w:t xml:space="preserve"> Diretor de Pesquisa e Pós-Graduação</w:t>
            </w:r>
          </w:p>
          <w:p w14:paraId="6749C88C" w14:textId="2C0EAD0A" w:rsidR="00771DB8" w:rsidRPr="000A0489" w:rsidRDefault="00771DB8" w:rsidP="00771DB8">
            <w:pPr>
              <w:spacing w:after="0"/>
              <w:ind w:left="0" w:hanging="2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A0489">
              <w:rPr>
                <w:rFonts w:ascii="Arial" w:hAnsi="Arial" w:cs="Arial"/>
                <w:i/>
                <w:iCs/>
                <w:sz w:val="22"/>
                <w:szCs w:val="22"/>
              </w:rPr>
              <w:t>Assinado Digitalmente</w:t>
            </w:r>
          </w:p>
        </w:tc>
      </w:tr>
    </w:tbl>
    <w:p w14:paraId="7863DE95" w14:textId="77777777" w:rsidR="00481EFC" w:rsidRDefault="00481EFC" w:rsidP="00481EFC">
      <w:pPr>
        <w:pStyle w:val="Corpodetexto"/>
        <w:ind w:left="-851" w:right="1"/>
        <w:jc w:val="both"/>
        <w:rPr>
          <w:rFonts w:ascii="Arial" w:hAnsi="Arial" w:cs="Arial"/>
          <w:b/>
          <w:color w:val="548DD4" w:themeColor="text2" w:themeTint="99"/>
          <w:highlight w:val="yellow"/>
        </w:rPr>
      </w:pPr>
    </w:p>
    <w:p w14:paraId="0602FFB4" w14:textId="0DD2E563" w:rsidR="00481EFC" w:rsidRPr="00481EFC" w:rsidRDefault="00481EFC" w:rsidP="00481EFC">
      <w:pPr>
        <w:pStyle w:val="Corpodetexto"/>
        <w:ind w:left="-851" w:right="1"/>
        <w:jc w:val="both"/>
        <w:rPr>
          <w:rFonts w:ascii="Arial" w:hAnsi="Arial" w:cs="Arial"/>
          <w:b/>
          <w:color w:val="548DD4" w:themeColor="text2" w:themeTint="99"/>
        </w:rPr>
      </w:pPr>
    </w:p>
    <w:sectPr w:rsidR="00481EFC" w:rsidRPr="00481EFC" w:rsidSect="00732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E38A" w14:textId="77777777" w:rsidR="0011113F" w:rsidRDefault="001111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C569C2A" w14:textId="77777777" w:rsidR="0011113F" w:rsidRDefault="001111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028" w14:textId="77777777" w:rsidR="00FC176B" w:rsidRDefault="00FC176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2E88" w14:textId="77777777" w:rsidR="00C45B94" w:rsidRDefault="00C45B9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  <w:rPr>
        <w:sz w:val="20"/>
        <w:szCs w:val="20"/>
      </w:rPr>
    </w:pPr>
  </w:p>
  <w:p w14:paraId="1846BF68" w14:textId="77777777" w:rsidR="00C45B94" w:rsidRDefault="00C45B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" w:firstLine="0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11D0" w14:textId="77777777" w:rsidR="00FC176B" w:rsidRDefault="00FC176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8493" w14:textId="77777777" w:rsidR="0011113F" w:rsidRDefault="001111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62B30D" w14:textId="77777777" w:rsidR="0011113F" w:rsidRDefault="001111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DA4" w14:textId="77777777" w:rsidR="00FC176B" w:rsidRDefault="00FC176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9B85" w14:textId="382BE6B9" w:rsidR="00C45B94" w:rsidRPr="00940AB1" w:rsidRDefault="00905C12" w:rsidP="00940AB1">
    <w:pPr>
      <w:pStyle w:val="Cabealho"/>
      <w:ind w:left="0" w:hanging="2"/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076026F" wp14:editId="073F17D5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488440" cy="603885"/>
          <wp:effectExtent l="0" t="0" r="0" b="5715"/>
          <wp:wrapNone/>
          <wp:docPr id="1052821484" name="Imagem 1052821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440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64D2E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0F4237F7" wp14:editId="2A445B1F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056640" cy="593725"/>
          <wp:effectExtent l="0" t="0" r="0" b="0"/>
          <wp:wrapNone/>
          <wp:docPr id="69606700" name="Imagem 69606700" descr="C:\Users\88833640906\Downloads\WhatsApp Image 2024-01-02 at 17.08.01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8833640906\Downloads\WhatsApp Image 2024-01-02 at 17.08.01 (1)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ED4E" w14:textId="77777777" w:rsidR="00FC176B" w:rsidRDefault="00FC176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F22"/>
    <w:multiLevelType w:val="hybridMultilevel"/>
    <w:tmpl w:val="001CA480"/>
    <w:lvl w:ilvl="0" w:tplc="027EF9C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E2200D"/>
    <w:multiLevelType w:val="hybridMultilevel"/>
    <w:tmpl w:val="8F32D55E"/>
    <w:lvl w:ilvl="0" w:tplc="54A24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1B160CD"/>
    <w:multiLevelType w:val="multilevel"/>
    <w:tmpl w:val="E796E40E"/>
    <w:lvl w:ilvl="0">
      <w:start w:val="1"/>
      <w:numFmt w:val="lowerLetter"/>
      <w:lvlText w:val="%1."/>
      <w:lvlJc w:val="left"/>
      <w:pPr>
        <w:ind w:left="720" w:hanging="360"/>
      </w:pPr>
      <w:rPr>
        <w:color w:val="548DD4" w:themeColor="text2" w:themeTint="99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3" w15:restartNumberingAfterBreak="0">
    <w:nsid w:val="76AD2716"/>
    <w:multiLevelType w:val="multilevel"/>
    <w:tmpl w:val="7CF2B26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94"/>
    <w:rsid w:val="00012343"/>
    <w:rsid w:val="00063EC0"/>
    <w:rsid w:val="000A0489"/>
    <w:rsid w:val="000B4967"/>
    <w:rsid w:val="000F7076"/>
    <w:rsid w:val="0011113F"/>
    <w:rsid w:val="0011557C"/>
    <w:rsid w:val="00124D3C"/>
    <w:rsid w:val="001C495F"/>
    <w:rsid w:val="002344E0"/>
    <w:rsid w:val="00275789"/>
    <w:rsid w:val="00324685"/>
    <w:rsid w:val="00334EA7"/>
    <w:rsid w:val="00353D0E"/>
    <w:rsid w:val="0039781B"/>
    <w:rsid w:val="00481EFC"/>
    <w:rsid w:val="004C38EF"/>
    <w:rsid w:val="00521E92"/>
    <w:rsid w:val="005A75BD"/>
    <w:rsid w:val="006455E4"/>
    <w:rsid w:val="006A1EEA"/>
    <w:rsid w:val="006A3B91"/>
    <w:rsid w:val="006C186E"/>
    <w:rsid w:val="00732381"/>
    <w:rsid w:val="007440D4"/>
    <w:rsid w:val="00771DB8"/>
    <w:rsid w:val="00784355"/>
    <w:rsid w:val="007D57C5"/>
    <w:rsid w:val="007F047D"/>
    <w:rsid w:val="007F4B97"/>
    <w:rsid w:val="00803CC1"/>
    <w:rsid w:val="00842844"/>
    <w:rsid w:val="0087131A"/>
    <w:rsid w:val="008C59D9"/>
    <w:rsid w:val="008E7489"/>
    <w:rsid w:val="00905C12"/>
    <w:rsid w:val="00940AB1"/>
    <w:rsid w:val="0098196F"/>
    <w:rsid w:val="00993473"/>
    <w:rsid w:val="009A73FD"/>
    <w:rsid w:val="009C727B"/>
    <w:rsid w:val="009F28EF"/>
    <w:rsid w:val="00A0311E"/>
    <w:rsid w:val="00A12B8A"/>
    <w:rsid w:val="00A63C58"/>
    <w:rsid w:val="00A64057"/>
    <w:rsid w:val="00A84584"/>
    <w:rsid w:val="00A97974"/>
    <w:rsid w:val="00B03043"/>
    <w:rsid w:val="00BC02DB"/>
    <w:rsid w:val="00BD37FB"/>
    <w:rsid w:val="00C2176D"/>
    <w:rsid w:val="00C36F35"/>
    <w:rsid w:val="00C44739"/>
    <w:rsid w:val="00C45B94"/>
    <w:rsid w:val="00C814B1"/>
    <w:rsid w:val="00CE365B"/>
    <w:rsid w:val="00D112A1"/>
    <w:rsid w:val="00D532CA"/>
    <w:rsid w:val="00D867BA"/>
    <w:rsid w:val="00DE6D42"/>
    <w:rsid w:val="00E0137A"/>
    <w:rsid w:val="00E108B6"/>
    <w:rsid w:val="00E31F39"/>
    <w:rsid w:val="00EE062D"/>
    <w:rsid w:val="00F358AC"/>
    <w:rsid w:val="00FC176B"/>
    <w:rsid w:val="00FC19B4"/>
    <w:rsid w:val="00FE1DD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A6A7C"/>
  <w15:docId w15:val="{BFF04D7A-8E7B-41C5-8D71-508328B1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next w:val="TableNormal3"/>
    <w:pPr>
      <w:suppressAutoHyphens/>
      <w:spacing w:after="3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781B"/>
    <w:pPr>
      <w:suppressAutoHyphens w:val="0"/>
      <w:spacing w:after="0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9781B"/>
    <w:rPr>
      <w:rFonts w:ascii="Arial MT" w:eastAsia="Arial MT" w:hAnsi="Arial MT" w:cs="Arial MT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8196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8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3FC01C7AAB42B7BE08E60EBC128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27868-A159-4257-A46F-33A4F20CA82E}"/>
      </w:docPartPr>
      <w:docPartBody>
        <w:p w:rsidR="00DE0E6F" w:rsidRDefault="00166F3F" w:rsidP="00166F3F">
          <w:pPr>
            <w:pStyle w:val="C73FC01C7AAB42B7BE08E60EBC12860A"/>
          </w:pPr>
          <w:r w:rsidRPr="00F743DA">
            <w:rPr>
              <w:rStyle w:val="TextodoEspaoReservado"/>
              <w:highlight w:val="yellow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3F"/>
    <w:rsid w:val="00166F3F"/>
    <w:rsid w:val="00523BCC"/>
    <w:rsid w:val="006B06F5"/>
    <w:rsid w:val="007924AE"/>
    <w:rsid w:val="00952418"/>
    <w:rsid w:val="00B157F7"/>
    <w:rsid w:val="00BB61E6"/>
    <w:rsid w:val="00C86367"/>
    <w:rsid w:val="00D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6F3F"/>
  </w:style>
  <w:style w:type="paragraph" w:customStyle="1" w:styleId="C73FC01C7AAB42B7BE08E60EBC12860A">
    <w:name w:val="C73FC01C7AAB42B7BE08E60EBC12860A"/>
    <w:rsid w:val="00166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GdTd5dHo+tMlR6GFfvTrPcr7g==">AMUW2mXBFwgBq7WgbjsJwZjoDXNX9X34LBdbsf/CWw1S+Zg+RYlAmJz661A4XAM+7PXUgnMXMEBi71D8y7ne1MM8ya3jpQqXCazi6UbC1Ro/TqAsP0eyLn8=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erico.kretzer@udesc.br</dc:creator>
  <cp:lastModifiedBy>MARCELLA NUNES PEREIRA</cp:lastModifiedBy>
  <cp:revision>12</cp:revision>
  <dcterms:created xsi:type="dcterms:W3CDTF">2024-02-23T17:36:00Z</dcterms:created>
  <dcterms:modified xsi:type="dcterms:W3CDTF">2024-09-16T21:02:00Z</dcterms:modified>
</cp:coreProperties>
</file>