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0645A7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A7" w:rsidRPr="00555EAE" w:rsidRDefault="00FE66E6" w:rsidP="000645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DO ESTADO</w:t>
      </w:r>
      <w:r w:rsidR="000645A7" w:rsidRPr="00555EAE">
        <w:rPr>
          <w:rFonts w:ascii="Times New Roman" w:hAnsi="Times New Roman" w:cs="Times New Roman"/>
          <w:b/>
          <w:sz w:val="24"/>
          <w:szCs w:val="24"/>
        </w:rPr>
        <w:t xml:space="preserve"> DE SANTA CATARINA</w:t>
      </w:r>
    </w:p>
    <w:p w:rsidR="000645A7" w:rsidRPr="00555EAE" w:rsidRDefault="000645A7" w:rsidP="000645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A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0645A7" w:rsidRPr="00555EAE" w:rsidRDefault="000645A7" w:rsidP="00064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55EAE">
        <w:rPr>
          <w:rFonts w:ascii="Times New Roman" w:hAnsi="Times New Roman" w:cs="Times New Roman"/>
        </w:rPr>
        <w:t>Prédio das Usinas - CEP:</w:t>
      </w:r>
      <w:proofErr w:type="gramStart"/>
      <w:r w:rsidRPr="00555EAE">
        <w:rPr>
          <w:rFonts w:ascii="Times New Roman" w:hAnsi="Times New Roman" w:cs="Times New Roman"/>
        </w:rPr>
        <w:t xml:space="preserve">  </w:t>
      </w:r>
      <w:proofErr w:type="gramEnd"/>
      <w:r w:rsidRPr="00555EA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555EAE">
        <w:rPr>
          <w:rFonts w:ascii="Times New Roman" w:hAnsi="Times New Roman" w:cs="Times New Roman"/>
        </w:rPr>
        <w:t xml:space="preserve"> Pinhalzinho – Santa Catarina - |cpgcta.ceo.udesc.br/</w:t>
      </w:r>
    </w:p>
    <w:p w:rsidR="000645A7" w:rsidRPr="00555EAE" w:rsidRDefault="000645A7" w:rsidP="00064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55EAE">
        <w:rPr>
          <w:rFonts w:ascii="Times New Roman" w:hAnsi="Times New Roman" w:cs="Times New Roman"/>
        </w:rPr>
        <w:t xml:space="preserve"> +55 (49) 2049-9599 E-mail – </w:t>
      </w:r>
      <w:hyperlink r:id="rId6" w:history="1">
        <w:r w:rsidRPr="00555EA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555EAE">
        <w:rPr>
          <w:rFonts w:ascii="Times New Roman" w:hAnsi="Times New Roman" w:cs="Times New Roman"/>
        </w:rPr>
        <w:t xml:space="preserve"> - </w:t>
      </w:r>
      <w:hyperlink r:id="rId7" w:history="1">
        <w:r w:rsidRPr="00555EA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555EAE">
        <w:rPr>
          <w:rFonts w:ascii="Times New Roman" w:hAnsi="Times New Roman" w:cs="Times New Roman"/>
        </w:rPr>
        <w:t xml:space="preserve"> </w:t>
      </w:r>
    </w:p>
    <w:p w:rsidR="000645A7" w:rsidRDefault="000645A7" w:rsidP="00064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5A7" w:rsidRDefault="000645A7" w:rsidP="00064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5A7" w:rsidRPr="000645A7" w:rsidRDefault="000645A7" w:rsidP="0006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A7">
        <w:rPr>
          <w:rFonts w:ascii="Times New Roman" w:hAnsi="Times New Roman" w:cs="Times New Roman"/>
          <w:b/>
          <w:sz w:val="24"/>
          <w:szCs w:val="24"/>
        </w:rPr>
        <w:t>ANÁLISE INSTRUMENTAL DE ALIMENTOS</w:t>
      </w:r>
    </w:p>
    <w:p w:rsidR="000645A7" w:rsidRDefault="000645A7" w:rsidP="00064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5A7" w:rsidRPr="000645A7" w:rsidRDefault="000645A7" w:rsidP="000645A7">
      <w:pPr>
        <w:rPr>
          <w:rFonts w:ascii="Times New Roman" w:hAnsi="Times New Roman" w:cs="Times New Roman"/>
          <w:b/>
          <w:sz w:val="24"/>
          <w:szCs w:val="24"/>
        </w:rPr>
      </w:pPr>
      <w:r w:rsidRPr="000645A7"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607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F91" w:rsidRPr="00607F91">
        <w:rPr>
          <w:rFonts w:ascii="Times New Roman" w:hAnsi="Times New Roman" w:cs="Times New Roman"/>
          <w:sz w:val="24"/>
          <w:szCs w:val="24"/>
        </w:rPr>
        <w:t>16752</w:t>
      </w:r>
    </w:p>
    <w:p w:rsidR="000645A7" w:rsidRPr="000645A7" w:rsidRDefault="000645A7" w:rsidP="000645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45A7" w:rsidRDefault="000645A7" w:rsidP="000645A7">
      <w:pPr>
        <w:rPr>
          <w:rFonts w:ascii="Times New Roman" w:hAnsi="Times New Roman" w:cs="Times New Roman"/>
          <w:sz w:val="24"/>
          <w:szCs w:val="24"/>
        </w:rPr>
      </w:pPr>
      <w:r w:rsidRPr="000645A7">
        <w:rPr>
          <w:rFonts w:ascii="Times New Roman" w:hAnsi="Times New Roman" w:cs="Times New Roman"/>
          <w:b/>
          <w:sz w:val="24"/>
          <w:szCs w:val="24"/>
        </w:rPr>
        <w:t>Número de créditos: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( 45 horas/aula )</w:t>
      </w:r>
    </w:p>
    <w:p w:rsidR="000645A7" w:rsidRDefault="000645A7" w:rsidP="000645A7">
      <w:pPr>
        <w:rPr>
          <w:rFonts w:ascii="Times New Roman" w:hAnsi="Times New Roman" w:cs="Times New Roman"/>
          <w:sz w:val="24"/>
          <w:szCs w:val="24"/>
        </w:rPr>
      </w:pPr>
    </w:p>
    <w:p w:rsidR="000645A7" w:rsidRPr="000645A7" w:rsidRDefault="000645A7" w:rsidP="00064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5A7">
        <w:rPr>
          <w:rFonts w:ascii="Times New Roman" w:hAnsi="Times New Roman" w:cs="Times New Roman"/>
          <w:b/>
          <w:sz w:val="24"/>
          <w:szCs w:val="24"/>
        </w:rPr>
        <w:t>Ementa:</w:t>
      </w:r>
      <w:r w:rsidRPr="000645A7">
        <w:rPr>
          <w:rFonts w:ascii="Times New Roman" w:hAnsi="Times New Roman" w:cs="Times New Roman"/>
          <w:sz w:val="24"/>
          <w:szCs w:val="24"/>
        </w:rPr>
        <w:t xml:space="preserve"> </w:t>
      </w:r>
      <w:r w:rsidRPr="000645A7">
        <w:rPr>
          <w:rFonts w:ascii="Times New Roman" w:eastAsia="Calibri" w:hAnsi="Times New Roman" w:cs="Times New Roman"/>
          <w:sz w:val="24"/>
          <w:szCs w:val="24"/>
        </w:rPr>
        <w:t>Métodos de Separação Aplicados a Análise de Alimentos: Cromatografia Líquida. Cromatografia Gasosa e Eletroforese Capilar.</w:t>
      </w:r>
    </w:p>
    <w:p w:rsidR="000645A7" w:rsidRDefault="000645A7" w:rsidP="000645A7">
      <w:pPr>
        <w:rPr>
          <w:rFonts w:ascii="Times New Roman" w:hAnsi="Times New Roman" w:cs="Times New Roman"/>
          <w:sz w:val="24"/>
          <w:szCs w:val="24"/>
        </w:rPr>
      </w:pPr>
    </w:p>
    <w:p w:rsidR="000645A7" w:rsidRPr="000645A7" w:rsidRDefault="000645A7" w:rsidP="000645A7">
      <w:pPr>
        <w:rPr>
          <w:rFonts w:ascii="Times New Roman" w:hAnsi="Times New Roman" w:cs="Times New Roman"/>
          <w:b/>
          <w:sz w:val="24"/>
          <w:szCs w:val="24"/>
        </w:rPr>
      </w:pPr>
      <w:r w:rsidRPr="000645A7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0645A7" w:rsidRPr="000645A7" w:rsidRDefault="000645A7" w:rsidP="00064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5A7">
        <w:rPr>
          <w:rFonts w:ascii="Times New Roman" w:eastAsia="Calibri" w:hAnsi="Times New Roman" w:cs="Times New Roman"/>
          <w:sz w:val="24"/>
          <w:szCs w:val="24"/>
        </w:rPr>
        <w:t xml:space="preserve">COLLINS, C. H.; BRAGA, G. L., BONATO, P. S. </w:t>
      </w:r>
      <w:r w:rsidRPr="000645A7">
        <w:rPr>
          <w:rFonts w:ascii="Times New Roman" w:eastAsia="Calibri" w:hAnsi="Times New Roman" w:cs="Times New Roman"/>
          <w:b/>
          <w:sz w:val="24"/>
          <w:szCs w:val="24"/>
        </w:rPr>
        <w:t>Fundamentos de cromatografia</w:t>
      </w:r>
      <w:r w:rsidRPr="000645A7">
        <w:rPr>
          <w:rFonts w:ascii="Times New Roman" w:eastAsia="Calibri" w:hAnsi="Times New Roman" w:cs="Times New Roman"/>
          <w:sz w:val="24"/>
          <w:szCs w:val="24"/>
        </w:rPr>
        <w:t>. Editora da UNICAMP, Campinas, 1ª Edição, 2006.</w:t>
      </w:r>
    </w:p>
    <w:p w:rsidR="000645A7" w:rsidRPr="000645A7" w:rsidRDefault="000645A7" w:rsidP="00064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5A7">
        <w:rPr>
          <w:rFonts w:ascii="Times New Roman" w:eastAsia="Calibri" w:hAnsi="Times New Roman" w:cs="Times New Roman"/>
          <w:sz w:val="24"/>
          <w:szCs w:val="24"/>
        </w:rPr>
        <w:t xml:space="preserve">HARRIS, D. C. </w:t>
      </w:r>
      <w:r w:rsidRPr="000645A7">
        <w:rPr>
          <w:rFonts w:ascii="Times New Roman" w:eastAsia="Calibri" w:hAnsi="Times New Roman" w:cs="Times New Roman"/>
          <w:b/>
          <w:sz w:val="24"/>
          <w:szCs w:val="24"/>
        </w:rPr>
        <w:t>Análise química quantitativa</w:t>
      </w:r>
      <w:r w:rsidRPr="000645A7">
        <w:rPr>
          <w:rFonts w:ascii="Times New Roman" w:eastAsia="Calibri" w:hAnsi="Times New Roman" w:cs="Times New Roman"/>
          <w:sz w:val="24"/>
          <w:szCs w:val="24"/>
        </w:rPr>
        <w:t>. 8ª Ed. LTC, Rio de Janeiro, 2012.</w:t>
      </w:r>
    </w:p>
    <w:p w:rsidR="000645A7" w:rsidRPr="000645A7" w:rsidRDefault="000645A7" w:rsidP="00064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45A7">
        <w:rPr>
          <w:rFonts w:ascii="Times New Roman" w:eastAsia="Calibri" w:hAnsi="Times New Roman" w:cs="Times New Roman"/>
          <w:sz w:val="24"/>
          <w:szCs w:val="24"/>
        </w:rPr>
        <w:t>HOLLER, F. J</w:t>
      </w:r>
      <w:proofErr w:type="gramStart"/>
      <w:r w:rsidRPr="000645A7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  <w:r w:rsidRPr="000645A7">
        <w:rPr>
          <w:rFonts w:ascii="Times New Roman" w:eastAsia="Calibri" w:hAnsi="Times New Roman" w:cs="Times New Roman"/>
          <w:sz w:val="24"/>
          <w:szCs w:val="24"/>
        </w:rPr>
        <w:t xml:space="preserve"> SKOOG, D. A.; CROUCH, S. R. </w:t>
      </w:r>
      <w:r w:rsidRPr="000645A7">
        <w:rPr>
          <w:rFonts w:ascii="Times New Roman" w:eastAsia="Calibri" w:hAnsi="Times New Roman" w:cs="Times New Roman"/>
          <w:b/>
          <w:sz w:val="24"/>
          <w:szCs w:val="24"/>
        </w:rPr>
        <w:t>Princípios de análise instrumental</w:t>
      </w:r>
      <w:r w:rsidRPr="000645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645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6ª </w:t>
      </w:r>
      <w:proofErr w:type="spellStart"/>
      <w:r w:rsidRPr="000645A7">
        <w:rPr>
          <w:rFonts w:ascii="Times New Roman" w:eastAsia="Calibri" w:hAnsi="Times New Roman" w:cs="Times New Roman"/>
          <w:sz w:val="24"/>
          <w:szCs w:val="24"/>
          <w:lang w:val="en-US"/>
        </w:rPr>
        <w:t>Edição</w:t>
      </w:r>
      <w:proofErr w:type="spellEnd"/>
      <w:r w:rsidRPr="000645A7">
        <w:rPr>
          <w:rFonts w:ascii="Times New Roman" w:eastAsia="Calibri" w:hAnsi="Times New Roman" w:cs="Times New Roman"/>
          <w:sz w:val="24"/>
          <w:szCs w:val="24"/>
          <w:lang w:val="en-US"/>
        </w:rPr>
        <w:t>, Bookman, Porto Alegre, 2009.</w:t>
      </w:r>
      <w:proofErr w:type="gramEnd"/>
    </w:p>
    <w:p w:rsidR="000645A7" w:rsidRPr="000645A7" w:rsidRDefault="000645A7" w:rsidP="00064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45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MCNAIR, H. M., MILLER, J. M. </w:t>
      </w:r>
      <w:r w:rsidRPr="000645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Basic gas chromatography</w:t>
      </w:r>
      <w:r w:rsidRPr="000645A7">
        <w:rPr>
          <w:rFonts w:ascii="Times New Roman" w:eastAsia="Calibri" w:hAnsi="Times New Roman" w:cs="Times New Roman"/>
          <w:sz w:val="24"/>
          <w:szCs w:val="24"/>
          <w:lang w:val="en-US"/>
        </w:rPr>
        <w:t>. John Willey, 1998.</w:t>
      </w:r>
    </w:p>
    <w:p w:rsidR="000645A7" w:rsidRPr="000645A7" w:rsidRDefault="000645A7" w:rsidP="00064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645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SKOOG, D. A.; HOLLER, F. J.; CROUCH, S. R. </w:t>
      </w:r>
      <w:r w:rsidRPr="000645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Principles of instrumental analysis</w:t>
      </w:r>
      <w:r w:rsidRPr="000645A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645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6th. Edition, Brooks/Cole Pub Company, US, 2006.</w:t>
      </w:r>
    </w:p>
    <w:p w:rsidR="000645A7" w:rsidRPr="000645A7" w:rsidRDefault="000645A7" w:rsidP="00064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66E6">
        <w:rPr>
          <w:rFonts w:ascii="Times New Roman" w:eastAsia="Calibri" w:hAnsi="Times New Roman" w:cs="Times New Roman"/>
          <w:sz w:val="24"/>
          <w:szCs w:val="24"/>
        </w:rPr>
        <w:t>SKOOG, D. A.; WEST, D. M.; HOLLER, F. J</w:t>
      </w:r>
      <w:proofErr w:type="gramStart"/>
      <w:r w:rsidRPr="00FE66E6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  <w:r w:rsidRPr="00FE66E6">
        <w:rPr>
          <w:rFonts w:ascii="Times New Roman" w:eastAsia="Calibri" w:hAnsi="Times New Roman" w:cs="Times New Roman"/>
          <w:sz w:val="24"/>
          <w:szCs w:val="24"/>
        </w:rPr>
        <w:t xml:space="preserve"> CROUCH, S. R. </w:t>
      </w:r>
      <w:r w:rsidRPr="00FE66E6">
        <w:rPr>
          <w:rFonts w:ascii="Times New Roman" w:eastAsia="Calibri" w:hAnsi="Times New Roman" w:cs="Times New Roman"/>
          <w:b/>
          <w:sz w:val="24"/>
          <w:szCs w:val="24"/>
        </w:rPr>
        <w:t>Fundamentos de química analítica</w:t>
      </w:r>
      <w:r w:rsidRPr="00FE66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645A7">
        <w:rPr>
          <w:rFonts w:ascii="Times New Roman" w:eastAsia="Calibri" w:hAnsi="Times New Roman" w:cs="Times New Roman"/>
          <w:sz w:val="24"/>
          <w:szCs w:val="24"/>
        </w:rPr>
        <w:t xml:space="preserve">Tradução da 5º Edição Norte Americana, </w:t>
      </w:r>
      <w:proofErr w:type="spellStart"/>
      <w:r w:rsidRPr="000645A7">
        <w:rPr>
          <w:rFonts w:ascii="Times New Roman" w:eastAsia="Calibri" w:hAnsi="Times New Roman" w:cs="Times New Roman"/>
          <w:sz w:val="24"/>
          <w:szCs w:val="24"/>
        </w:rPr>
        <w:t>Cengage</w:t>
      </w:r>
      <w:proofErr w:type="spellEnd"/>
      <w:r w:rsidRPr="000645A7">
        <w:rPr>
          <w:rFonts w:ascii="Times New Roman" w:eastAsia="Calibri" w:hAnsi="Times New Roman" w:cs="Times New Roman"/>
          <w:sz w:val="24"/>
          <w:szCs w:val="24"/>
        </w:rPr>
        <w:t xml:space="preserve"> Learning, São Paulo, 2006.</w:t>
      </w:r>
    </w:p>
    <w:p w:rsidR="000645A7" w:rsidRPr="000645A7" w:rsidRDefault="000645A7" w:rsidP="000645A7">
      <w:pPr>
        <w:rPr>
          <w:rFonts w:ascii="Times New Roman" w:hAnsi="Times New Roman" w:cs="Times New Roman"/>
          <w:sz w:val="24"/>
          <w:szCs w:val="24"/>
        </w:rPr>
      </w:pPr>
    </w:p>
    <w:p w:rsidR="000645A7" w:rsidRPr="000645A7" w:rsidRDefault="000645A7" w:rsidP="000645A7">
      <w:pPr>
        <w:rPr>
          <w:rFonts w:ascii="Times New Roman" w:hAnsi="Times New Roman" w:cs="Times New Roman"/>
          <w:sz w:val="24"/>
          <w:szCs w:val="24"/>
        </w:rPr>
      </w:pPr>
    </w:p>
    <w:p w:rsidR="000645A7" w:rsidRPr="000645A7" w:rsidRDefault="000645A7" w:rsidP="000645A7">
      <w:pPr>
        <w:rPr>
          <w:rFonts w:ascii="Times New Roman" w:hAnsi="Times New Roman" w:cs="Times New Roman"/>
          <w:sz w:val="24"/>
          <w:szCs w:val="24"/>
        </w:rPr>
      </w:pPr>
    </w:p>
    <w:sectPr w:rsidR="000645A7" w:rsidRPr="000645A7" w:rsidSect="000645A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A7"/>
    <w:rsid w:val="000645A7"/>
    <w:rsid w:val="003A1071"/>
    <w:rsid w:val="00607F91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5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64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5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6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2016-11-10T19:05:00Z</dcterms:created>
  <dcterms:modified xsi:type="dcterms:W3CDTF">2017-02-07T15:49:00Z</dcterms:modified>
</cp:coreProperties>
</file>