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424207" w:rsidRDefault="00A52C9E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3705225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AD5" w:rsidRPr="003A42A1" w:rsidRDefault="00620AD5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42A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Comissão de Processo Administrativo Disciplinar</w:t>
                            </w:r>
                          </w:p>
                          <w:p w:rsidR="00620AD5" w:rsidRPr="003A42A1" w:rsidRDefault="00620AD5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42A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Instituída pela Portaria </w:t>
                            </w:r>
                            <w:r w:rsidRPr="003A42A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XXXX</w:t>
                            </w:r>
                            <w:r w:rsidRPr="003A42A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/15 – DOE: </w:t>
                            </w:r>
                            <w:r w:rsidRPr="003A42A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XX.XXX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291.75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" stroked="f">
                <v:fill opacity="0"/>
                <v:textbox inset="0,0,0,0">
                  <w:txbxContent>
                    <w:p w:rsidR="00620AD5" w:rsidRPr="003A42A1" w:rsidRDefault="00620AD5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3A42A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Comissão de Processo Administrativo Disciplinar</w:t>
                      </w:r>
                    </w:p>
                    <w:p w:rsidR="00620AD5" w:rsidRPr="003A42A1" w:rsidRDefault="00620AD5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3A42A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Instituída pela Portaria </w:t>
                      </w:r>
                      <w:r w:rsidRPr="003A42A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XXXX</w:t>
                      </w:r>
                      <w:r w:rsidRPr="003A42A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/15 – DOE: </w:t>
                      </w:r>
                      <w:r w:rsidRPr="003A42A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XX.XXX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20" cy="60833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08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AD5" w:rsidRDefault="00620AD5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0AD5" w:rsidRPr="00C7758C" w:rsidRDefault="00620AD5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" o:allowoverlap="f" stroked="f">
                <v:fill opacity="0"/>
                <v:textbox inset="0,0,0,0">
                  <w:txbxContent>
                    <w:p w:rsidR="00620AD5" w:rsidRDefault="00620AD5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20AD5" w:rsidRPr="00C7758C" w:rsidRDefault="00620AD5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620AD5" w:rsidRPr="00620AD5" w:rsidRDefault="00620AD5" w:rsidP="00620AD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620AD5">
        <w:rPr>
          <w:rFonts w:ascii="Verdana" w:hAnsi="Verdana" w:cs="Arial"/>
          <w:b/>
          <w:bCs/>
          <w:sz w:val="20"/>
          <w:szCs w:val="20"/>
        </w:rPr>
        <w:t>TERMO DE INDICIAÇÃO</w:t>
      </w:r>
    </w:p>
    <w:p w:rsidR="00620AD5" w:rsidRDefault="00620AD5" w:rsidP="00EE432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620AD5" w:rsidRDefault="00620AD5" w:rsidP="00EE432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620AD5" w:rsidRDefault="00620AD5" w:rsidP="00620AD5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620AD5">
        <w:rPr>
          <w:rFonts w:ascii="Verdana" w:hAnsi="Verdana" w:cs="Arial"/>
          <w:bCs/>
          <w:sz w:val="20"/>
          <w:szCs w:val="20"/>
        </w:rPr>
        <w:t xml:space="preserve">Aos </w:t>
      </w:r>
      <w:r w:rsidRPr="00620AD5">
        <w:rPr>
          <w:rFonts w:ascii="Verdana" w:hAnsi="Verdana" w:cs="Arial"/>
          <w:bCs/>
          <w:sz w:val="20"/>
          <w:szCs w:val="20"/>
          <w:highlight w:val="yellow"/>
        </w:rPr>
        <w:t>XX</w:t>
      </w:r>
      <w:r>
        <w:rPr>
          <w:rFonts w:ascii="Verdana" w:hAnsi="Verdana" w:cs="Arial"/>
          <w:bCs/>
          <w:sz w:val="20"/>
          <w:szCs w:val="20"/>
          <w:highlight w:val="yellow"/>
        </w:rPr>
        <w:t>XX</w:t>
      </w:r>
      <w:r w:rsidRPr="00620AD5">
        <w:rPr>
          <w:rFonts w:ascii="Verdana" w:hAnsi="Verdana" w:cs="Arial"/>
          <w:bCs/>
          <w:sz w:val="20"/>
          <w:szCs w:val="20"/>
          <w:highlight w:val="yellow"/>
        </w:rPr>
        <w:t>X</w:t>
      </w:r>
      <w:r w:rsidRPr="00620AD5">
        <w:rPr>
          <w:rFonts w:ascii="Verdana" w:hAnsi="Verdana" w:cs="Arial"/>
          <w:bCs/>
          <w:sz w:val="20"/>
          <w:szCs w:val="20"/>
        </w:rPr>
        <w:t xml:space="preserve"> dias do mês de </w:t>
      </w:r>
      <w:r>
        <w:rPr>
          <w:rFonts w:ascii="Verdana" w:hAnsi="Verdana" w:cs="Arial"/>
          <w:bCs/>
          <w:sz w:val="20"/>
          <w:szCs w:val="20"/>
        </w:rPr>
        <w:t xml:space="preserve">outubro </w:t>
      </w:r>
      <w:r w:rsidRPr="00620AD5">
        <w:rPr>
          <w:rFonts w:ascii="Verdana" w:hAnsi="Verdana" w:cs="Arial"/>
          <w:bCs/>
          <w:sz w:val="20"/>
          <w:szCs w:val="20"/>
        </w:rPr>
        <w:t>de 20</w:t>
      </w:r>
      <w:r>
        <w:rPr>
          <w:rFonts w:ascii="Verdana" w:hAnsi="Verdana" w:cs="Arial"/>
          <w:bCs/>
          <w:sz w:val="20"/>
          <w:szCs w:val="20"/>
        </w:rPr>
        <w:t>15</w:t>
      </w:r>
      <w:r w:rsidRPr="00620AD5">
        <w:rPr>
          <w:rFonts w:ascii="Verdana" w:hAnsi="Verdana" w:cs="Arial"/>
          <w:bCs/>
          <w:sz w:val="20"/>
          <w:szCs w:val="20"/>
        </w:rPr>
        <w:t xml:space="preserve">, na sala de </w:t>
      </w:r>
      <w:r w:rsidRPr="00620AD5">
        <w:rPr>
          <w:rFonts w:ascii="Verdana" w:hAnsi="Verdana" w:cs="Arial"/>
          <w:bCs/>
          <w:sz w:val="20"/>
          <w:szCs w:val="20"/>
          <w:highlight w:val="yellow"/>
        </w:rPr>
        <w:t>XXXXX</w:t>
      </w:r>
      <w:r w:rsidRPr="00620AD5">
        <w:rPr>
          <w:rFonts w:ascii="Verdana" w:hAnsi="Verdana" w:cs="Arial"/>
          <w:bCs/>
          <w:sz w:val="20"/>
          <w:szCs w:val="20"/>
        </w:rPr>
        <w:t xml:space="preserve">, localizado </w:t>
      </w:r>
      <w:r w:rsidRPr="00620AD5">
        <w:rPr>
          <w:rFonts w:ascii="Verdana" w:hAnsi="Verdana" w:cs="Arial"/>
          <w:bCs/>
          <w:sz w:val="20"/>
          <w:szCs w:val="20"/>
          <w:highlight w:val="yellow"/>
        </w:rPr>
        <w:t>XXXXX</w:t>
      </w:r>
      <w:r w:rsidRPr="00620AD5">
        <w:rPr>
          <w:rFonts w:ascii="Verdana" w:hAnsi="Verdana" w:cs="Arial"/>
          <w:bCs/>
          <w:sz w:val="20"/>
          <w:szCs w:val="20"/>
        </w:rPr>
        <w:t xml:space="preserve">, reuniu-se a Comissão de Processo Administrativo Disciplinar (Rito Sumário), Portaria/UDESC nº </w:t>
      </w:r>
      <w:r w:rsidRPr="00620AD5">
        <w:rPr>
          <w:rFonts w:ascii="Verdana" w:hAnsi="Verdana" w:cs="Arial"/>
          <w:bCs/>
          <w:sz w:val="20"/>
          <w:szCs w:val="20"/>
          <w:highlight w:val="yellow"/>
        </w:rPr>
        <w:t>XXXXX</w:t>
      </w:r>
      <w:r w:rsidRPr="00620AD5">
        <w:rPr>
          <w:rFonts w:ascii="Verdana" w:hAnsi="Verdana" w:cs="Arial"/>
          <w:bCs/>
          <w:sz w:val="20"/>
          <w:szCs w:val="20"/>
        </w:rPr>
        <w:t>/20</w:t>
      </w:r>
      <w:r>
        <w:rPr>
          <w:rFonts w:ascii="Verdana" w:hAnsi="Verdana" w:cs="Arial"/>
          <w:bCs/>
          <w:sz w:val="20"/>
          <w:szCs w:val="20"/>
        </w:rPr>
        <w:t>15</w:t>
      </w:r>
      <w:r w:rsidRPr="00620AD5">
        <w:rPr>
          <w:rFonts w:ascii="Verdana" w:hAnsi="Verdana" w:cs="Arial"/>
          <w:bCs/>
          <w:sz w:val="20"/>
          <w:szCs w:val="20"/>
        </w:rPr>
        <w:t xml:space="preserve">, constituída por </w:t>
      </w:r>
      <w:r w:rsidR="008867CD">
        <w:rPr>
          <w:rFonts w:ascii="Verdana" w:hAnsi="Verdana" w:cs="Arial"/>
          <w:bCs/>
          <w:sz w:val="20"/>
          <w:szCs w:val="20"/>
        </w:rPr>
        <w:softHyphen/>
      </w:r>
      <w:r w:rsidR="008867CD">
        <w:rPr>
          <w:rFonts w:ascii="Verdana" w:hAnsi="Verdana" w:cs="Arial"/>
          <w:bCs/>
          <w:sz w:val="20"/>
          <w:szCs w:val="20"/>
        </w:rPr>
        <w:softHyphen/>
      </w:r>
      <w:r w:rsidR="008867CD">
        <w:rPr>
          <w:rFonts w:ascii="Verdana" w:hAnsi="Verdana" w:cs="Arial"/>
          <w:bCs/>
          <w:sz w:val="20"/>
          <w:szCs w:val="20"/>
        </w:rPr>
        <w:softHyphen/>
      </w:r>
      <w:r w:rsidR="008867CD">
        <w:rPr>
          <w:rFonts w:ascii="Verdana" w:hAnsi="Verdana" w:cs="Arial"/>
          <w:bCs/>
          <w:sz w:val="20"/>
          <w:szCs w:val="20"/>
        </w:rPr>
        <w:softHyphen/>
      </w:r>
      <w:r w:rsidR="008867CD">
        <w:rPr>
          <w:rFonts w:ascii="Verdana" w:hAnsi="Verdana" w:cs="Arial"/>
          <w:bCs/>
          <w:sz w:val="20"/>
          <w:szCs w:val="20"/>
        </w:rPr>
        <w:softHyphen/>
      </w:r>
      <w:r w:rsidR="008867CD">
        <w:rPr>
          <w:rFonts w:ascii="Verdana" w:hAnsi="Verdana" w:cs="Arial"/>
          <w:bCs/>
          <w:sz w:val="20"/>
          <w:szCs w:val="20"/>
        </w:rPr>
        <w:softHyphen/>
      </w:r>
      <w:r w:rsidR="008867CD">
        <w:rPr>
          <w:rFonts w:ascii="Verdana" w:hAnsi="Verdana" w:cs="Arial"/>
          <w:bCs/>
          <w:sz w:val="20"/>
          <w:szCs w:val="20"/>
        </w:rPr>
        <w:softHyphen/>
      </w:r>
      <w:r w:rsidR="008867CD">
        <w:rPr>
          <w:rFonts w:ascii="Verdana" w:hAnsi="Verdana" w:cs="Arial"/>
          <w:bCs/>
          <w:sz w:val="20"/>
          <w:szCs w:val="20"/>
        </w:rPr>
        <w:softHyphen/>
      </w:r>
      <w:r w:rsidR="008867CD">
        <w:rPr>
          <w:rFonts w:ascii="Verdana" w:hAnsi="Verdana" w:cs="Arial"/>
          <w:bCs/>
          <w:sz w:val="20"/>
          <w:szCs w:val="20"/>
        </w:rPr>
        <w:softHyphen/>
        <w:t>XXXXXXXX</w:t>
      </w:r>
      <w:r w:rsidRPr="00620AD5">
        <w:rPr>
          <w:rFonts w:ascii="Verdana" w:hAnsi="Verdana" w:cs="Arial"/>
          <w:bCs/>
          <w:sz w:val="20"/>
          <w:szCs w:val="20"/>
        </w:rPr>
        <w:t xml:space="preserve">, presidente, </w:t>
      </w:r>
      <w:r w:rsidRPr="00620AD5">
        <w:rPr>
          <w:rFonts w:ascii="Verdana" w:hAnsi="Verdana" w:cs="Arial"/>
          <w:bCs/>
          <w:sz w:val="20"/>
          <w:szCs w:val="20"/>
          <w:highlight w:val="yellow"/>
        </w:rPr>
        <w:t>XXXXX</w:t>
      </w:r>
      <w:r w:rsidRPr="00620AD5">
        <w:rPr>
          <w:rFonts w:ascii="Verdana" w:hAnsi="Verdana" w:cs="Arial"/>
          <w:bCs/>
          <w:sz w:val="20"/>
          <w:szCs w:val="20"/>
        </w:rPr>
        <w:t>, membro, para indiciar o servidor</w:t>
      </w:r>
      <w:r w:rsidR="008867CD">
        <w:rPr>
          <w:rFonts w:ascii="Verdana" w:hAnsi="Verdana" w:cs="Arial"/>
          <w:bCs/>
          <w:sz w:val="20"/>
          <w:szCs w:val="20"/>
        </w:rPr>
        <w:t xml:space="preserve"> XXXXXXXXX</w:t>
      </w:r>
      <w:r w:rsidRPr="00620AD5">
        <w:rPr>
          <w:rFonts w:ascii="Verdana" w:hAnsi="Verdana" w:cs="Arial"/>
          <w:bCs/>
          <w:sz w:val="20"/>
          <w:szCs w:val="20"/>
        </w:rPr>
        <w:t xml:space="preserve">, por enquadrar-se na hipótese prevista no §2º do artigo 13º da Lei Complementar 491/2010 uma vez que </w:t>
      </w:r>
      <w:r w:rsidRPr="00F11116">
        <w:rPr>
          <w:rFonts w:ascii="Verdana" w:hAnsi="Verdana" w:cs="Arial"/>
          <w:bCs/>
          <w:sz w:val="20"/>
          <w:szCs w:val="20"/>
          <w:highlight w:val="yellow"/>
        </w:rPr>
        <w:t>DETALHAR AS SITUAÇÕES/PROVAS DOCUMENTAIS DO PROCESSO QUE COMPRAVAM O ABANDONO DE CARGO</w:t>
      </w:r>
      <w:r w:rsidRPr="00620AD5">
        <w:rPr>
          <w:rFonts w:ascii="Verdana" w:hAnsi="Verdana" w:cs="Arial"/>
          <w:bCs/>
          <w:sz w:val="20"/>
          <w:szCs w:val="20"/>
        </w:rPr>
        <w:t>. Assim, atenção ao dispost</w:t>
      </w:r>
      <w:r w:rsidR="00F11116">
        <w:rPr>
          <w:rFonts w:ascii="Verdana" w:hAnsi="Verdana" w:cs="Arial"/>
          <w:bCs/>
          <w:sz w:val="20"/>
          <w:szCs w:val="20"/>
        </w:rPr>
        <w:t>o no artigo 14º da LC 491/2010 o</w:t>
      </w:r>
      <w:r w:rsidRPr="00620AD5">
        <w:rPr>
          <w:rFonts w:ascii="Verdana" w:hAnsi="Verdana" w:cs="Arial"/>
          <w:bCs/>
          <w:sz w:val="20"/>
          <w:szCs w:val="20"/>
        </w:rPr>
        <w:t xml:space="preserve"> servidor resta indiciad</w:t>
      </w:r>
      <w:r w:rsidR="00F11116">
        <w:rPr>
          <w:rFonts w:ascii="Verdana" w:hAnsi="Verdana" w:cs="Arial"/>
          <w:bCs/>
          <w:sz w:val="20"/>
          <w:szCs w:val="20"/>
        </w:rPr>
        <w:t>o</w:t>
      </w:r>
      <w:r w:rsidRPr="00620AD5">
        <w:rPr>
          <w:rFonts w:ascii="Verdana" w:hAnsi="Verdana" w:cs="Arial"/>
          <w:bCs/>
          <w:sz w:val="20"/>
          <w:szCs w:val="20"/>
        </w:rPr>
        <w:t xml:space="preserve"> por esta Comissão, podendo apresentar defesa técnica e juntar documentos no prazo de 10 dias do conhecimento deste termo.</w:t>
      </w:r>
    </w:p>
    <w:p w:rsidR="003A42A1" w:rsidRDefault="003A42A1" w:rsidP="00620AD5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3A42A1" w:rsidRDefault="00620AD5" w:rsidP="003A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620AD5">
        <w:rPr>
          <w:rFonts w:ascii="Verdana" w:hAnsi="Verdana" w:cs="Arial"/>
          <w:bCs/>
          <w:sz w:val="20"/>
          <w:szCs w:val="20"/>
        </w:rPr>
        <w:tab/>
      </w:r>
    </w:p>
    <w:p w:rsidR="003A42A1" w:rsidRPr="00B015A0" w:rsidRDefault="003A42A1" w:rsidP="003A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Local</w:t>
      </w:r>
      <w:r w:rsidRPr="003A42A1">
        <w:rPr>
          <w:rFonts w:ascii="Verdana" w:hAnsi="Verdana" w:cs="Arial"/>
          <w:bCs/>
          <w:sz w:val="20"/>
          <w:szCs w:val="20"/>
          <w:highlight w:val="yellow"/>
        </w:rPr>
        <w:t>, data.</w:t>
      </w:r>
    </w:p>
    <w:p w:rsidR="00991D94" w:rsidRPr="00620AD5" w:rsidRDefault="00991D94" w:rsidP="00991D94">
      <w:pPr>
        <w:ind w:left="707" w:firstLine="709"/>
        <w:rPr>
          <w:rFonts w:ascii="Verdana" w:hAnsi="Verdana" w:cs="Arial"/>
          <w:bCs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1D94" w:rsidTr="00991D94">
        <w:trPr>
          <w:jc w:val="center"/>
        </w:trPr>
        <w:tc>
          <w:tcPr>
            <w:tcW w:w="9779" w:type="dxa"/>
          </w:tcPr>
          <w:p w:rsidR="00991D94" w:rsidRDefault="00991D94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991D94" w:rsidRDefault="00991D94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__________________________</w:t>
            </w:r>
          </w:p>
        </w:tc>
      </w:tr>
      <w:tr w:rsidR="00991D94" w:rsidTr="00991D94">
        <w:trPr>
          <w:jc w:val="center"/>
        </w:trPr>
        <w:tc>
          <w:tcPr>
            <w:tcW w:w="9779" w:type="dxa"/>
          </w:tcPr>
          <w:p w:rsidR="00991D94" w:rsidRDefault="00991D94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Presidente</w:t>
            </w:r>
          </w:p>
          <w:p w:rsidR="00991D94" w:rsidRDefault="00991D94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91D94" w:rsidTr="00991D94">
        <w:trPr>
          <w:jc w:val="center"/>
        </w:trPr>
        <w:tc>
          <w:tcPr>
            <w:tcW w:w="9779" w:type="dxa"/>
          </w:tcPr>
          <w:p w:rsidR="00991D94" w:rsidRDefault="00991D94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991D94" w:rsidRDefault="00991D94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991D94" w:rsidRDefault="00991D94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__________________________</w:t>
            </w:r>
          </w:p>
        </w:tc>
      </w:tr>
      <w:tr w:rsidR="00991D94" w:rsidTr="00991D94">
        <w:trPr>
          <w:jc w:val="center"/>
        </w:trPr>
        <w:tc>
          <w:tcPr>
            <w:tcW w:w="9779" w:type="dxa"/>
          </w:tcPr>
          <w:p w:rsidR="00991D94" w:rsidRDefault="00991D94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  <w:p w:rsidR="00991D94" w:rsidRDefault="00991D94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620AD5" w:rsidRPr="00620AD5" w:rsidRDefault="00620AD5" w:rsidP="00F9360F">
      <w:pPr>
        <w:ind w:left="707" w:firstLine="709"/>
        <w:jc w:val="center"/>
        <w:rPr>
          <w:rFonts w:ascii="Verdana" w:hAnsi="Verdana" w:cs="Arial"/>
          <w:bCs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9360F" w:rsidTr="00F9360F">
        <w:trPr>
          <w:jc w:val="center"/>
        </w:trPr>
        <w:tc>
          <w:tcPr>
            <w:tcW w:w="9639" w:type="dxa"/>
          </w:tcPr>
          <w:p w:rsidR="00F9360F" w:rsidRDefault="00F9360F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F9360F" w:rsidRDefault="00F9360F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__________________________</w:t>
            </w:r>
          </w:p>
        </w:tc>
      </w:tr>
      <w:tr w:rsidR="00F9360F" w:rsidTr="00F9360F">
        <w:trPr>
          <w:jc w:val="center"/>
        </w:trPr>
        <w:tc>
          <w:tcPr>
            <w:tcW w:w="9639" w:type="dxa"/>
          </w:tcPr>
          <w:p w:rsidR="00F9360F" w:rsidRDefault="00F9360F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  <w:p w:rsidR="00F9360F" w:rsidRDefault="00F9360F" w:rsidP="00F9360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EA3917" w:rsidRPr="00424207" w:rsidRDefault="00EA3917" w:rsidP="00F9360F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D5" w:rsidRDefault="00620AD5" w:rsidP="00804ECC">
      <w:pPr>
        <w:spacing w:after="0" w:line="240" w:lineRule="auto"/>
      </w:pPr>
      <w:r>
        <w:separator/>
      </w:r>
    </w:p>
  </w:endnote>
  <w:endnote w:type="continuationSeparator" w:id="0">
    <w:p w:rsidR="00620AD5" w:rsidRDefault="00620AD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D5" w:rsidRDefault="00620AD5" w:rsidP="00804ECC">
      <w:pPr>
        <w:spacing w:after="0" w:line="240" w:lineRule="auto"/>
      </w:pPr>
      <w:r>
        <w:separator/>
      </w:r>
    </w:p>
  </w:footnote>
  <w:footnote w:type="continuationSeparator" w:id="0">
    <w:p w:rsidR="00620AD5" w:rsidRDefault="00620AD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D5" w:rsidRPr="00A208F0" w:rsidRDefault="00620AD5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-720091</wp:posOffset>
          </wp:positionH>
          <wp:positionV relativeFrom="paragraph">
            <wp:posOffset>-459740</wp:posOffset>
          </wp:positionV>
          <wp:extent cx="7572375" cy="10710046"/>
          <wp:effectExtent l="0" t="0" r="0" b="0"/>
          <wp:wrapNone/>
          <wp:docPr id="4" name="Picture 4" descr="C:\Users\Carlos\Desktop\Documentos finais Udesc\Oficio\Png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61" cy="1070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53C31"/>
    <w:rsid w:val="003A42A1"/>
    <w:rsid w:val="00424207"/>
    <w:rsid w:val="00436C36"/>
    <w:rsid w:val="004535FA"/>
    <w:rsid w:val="00456875"/>
    <w:rsid w:val="00471AA2"/>
    <w:rsid w:val="00471F37"/>
    <w:rsid w:val="00483AEC"/>
    <w:rsid w:val="004B2D9A"/>
    <w:rsid w:val="00501F67"/>
    <w:rsid w:val="00507FAF"/>
    <w:rsid w:val="00517497"/>
    <w:rsid w:val="00523A6B"/>
    <w:rsid w:val="005C7887"/>
    <w:rsid w:val="00620AD5"/>
    <w:rsid w:val="006236C5"/>
    <w:rsid w:val="0063331A"/>
    <w:rsid w:val="0071066B"/>
    <w:rsid w:val="007332DC"/>
    <w:rsid w:val="0076713C"/>
    <w:rsid w:val="007D4833"/>
    <w:rsid w:val="00803453"/>
    <w:rsid w:val="00804ECC"/>
    <w:rsid w:val="00831B9D"/>
    <w:rsid w:val="008350FA"/>
    <w:rsid w:val="008376D6"/>
    <w:rsid w:val="008472CB"/>
    <w:rsid w:val="008867CD"/>
    <w:rsid w:val="008D64AF"/>
    <w:rsid w:val="00991D94"/>
    <w:rsid w:val="009F7D3C"/>
    <w:rsid w:val="00A208F0"/>
    <w:rsid w:val="00A52C9E"/>
    <w:rsid w:val="00A83C64"/>
    <w:rsid w:val="00A86F7A"/>
    <w:rsid w:val="00AA025D"/>
    <w:rsid w:val="00AC0421"/>
    <w:rsid w:val="00B015A0"/>
    <w:rsid w:val="00B10775"/>
    <w:rsid w:val="00C1274D"/>
    <w:rsid w:val="00C465E2"/>
    <w:rsid w:val="00CD3B82"/>
    <w:rsid w:val="00CF0B24"/>
    <w:rsid w:val="00DB11D5"/>
    <w:rsid w:val="00E02692"/>
    <w:rsid w:val="00E117D2"/>
    <w:rsid w:val="00E435F4"/>
    <w:rsid w:val="00E44F8F"/>
    <w:rsid w:val="00E56199"/>
    <w:rsid w:val="00E96C9F"/>
    <w:rsid w:val="00EA3917"/>
    <w:rsid w:val="00EB1E02"/>
    <w:rsid w:val="00EE432C"/>
    <w:rsid w:val="00F11116"/>
    <w:rsid w:val="00F351BD"/>
    <w:rsid w:val="00F47BC7"/>
    <w:rsid w:val="00F9360F"/>
    <w:rsid w:val="00FB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D5B2EE-1442-49C1-88FE-3E8525E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91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7522-33F8-4229-9B45-FD972F17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CLAUDIA REGINA DE PAULA</cp:lastModifiedBy>
  <cp:revision>5</cp:revision>
  <dcterms:created xsi:type="dcterms:W3CDTF">2015-10-14T21:54:00Z</dcterms:created>
  <dcterms:modified xsi:type="dcterms:W3CDTF">2017-05-31T18:15:00Z</dcterms:modified>
</cp:coreProperties>
</file>